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D82CAB" w14:textId="7C65A093" w:rsidR="006B76AB" w:rsidRPr="00E337BD" w:rsidRDefault="006B76AB" w:rsidP="000F3C2E">
      <w:pPr>
        <w:spacing w:after="0" w:line="280" w:lineRule="exact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МАТЕРИАЛ</w:t>
      </w:r>
      <w:r w:rsidR="00396873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05FEC2F6" w:rsidR="006B76AB" w:rsidRPr="00E337BD" w:rsidRDefault="006B76AB" w:rsidP="000F3C2E">
      <w:pPr>
        <w:spacing w:after="0" w:line="280" w:lineRule="exact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(март 2026 г.</w:t>
      </w:r>
      <w:r w:rsidR="006B7093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="00426D7C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областной</w:t>
      </w:r>
      <w:r w:rsidR="006B7093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материал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)</w:t>
      </w:r>
    </w:p>
    <w:p w14:paraId="6112DC1F" w14:textId="77777777" w:rsidR="006B76AB" w:rsidRPr="00E337BD" w:rsidRDefault="006B76AB" w:rsidP="000F3C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2B937C30" w14:textId="32CDA694" w:rsidR="006B76AB" w:rsidRPr="00E337BD" w:rsidRDefault="006B76AB" w:rsidP="000F3C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СОВРЕМЕННЫЕ ПОДХОДЫ К РАЗВИТИЮ РЕГИОНОВ: </w:t>
      </w:r>
      <w:r w:rsidR="00C53FAE"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br/>
      </w: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E337BD" w:rsidRDefault="006B76AB" w:rsidP="000F3C2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</w:p>
    <w:p w14:paraId="0C348063" w14:textId="4D3C8022" w:rsidR="007D7B3B" w:rsidRPr="00E337BD" w:rsidRDefault="007D7B3B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Слайд 1</w:t>
      </w:r>
    </w:p>
    <w:p w14:paraId="35C1C232" w14:textId="67557B02" w:rsidR="00525EF4" w:rsidRPr="00E337BD" w:rsidRDefault="00525EF4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bookmarkStart w:id="0" w:name="_GoBack"/>
      <w:r w:rsidRPr="00E337BD">
        <w:rPr>
          <w:noProof/>
          <w:color w:val="000000" w:themeColor="text1"/>
          <w:lang w:eastAsia="ru-RU"/>
        </w:rPr>
        <w:drawing>
          <wp:inline distT="0" distB="0" distL="0" distR="0" wp14:anchorId="555CF7E2" wp14:editId="16EE11B1">
            <wp:extent cx="4664014" cy="26212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401" cy="262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FDE117A" w14:textId="783E61A2" w:rsidR="00612DD2" w:rsidRPr="00E337BD" w:rsidRDefault="00612DD2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20C51D82" w:rsidR="00D441D9" w:rsidRPr="00E337BD" w:rsidRDefault="006E553E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При этом важно о</w:t>
      </w:r>
      <w:r w:rsidR="000B3F11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беспечение комплексного подхода к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росту благосостояния населения</w:t>
      </w:r>
      <w:r w:rsidR="000B3F11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, равномерно</w:t>
      </w:r>
      <w:r w:rsidR="007939A7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е</w:t>
      </w:r>
      <w:r w:rsidR="000B3F11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развити</w:t>
      </w:r>
      <w:r w:rsidR="007939A7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е</w:t>
      </w:r>
      <w:r w:rsidR="000B3F11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территорий, недопущени</w:t>
      </w:r>
      <w:r w:rsidR="007939A7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е</w:t>
      </w:r>
      <w:r w:rsidR="000B3F11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разрыва между городом и селом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4509C1E4" w14:textId="77777777" w:rsidR="00916F05" w:rsidRPr="00E337BD" w:rsidRDefault="00916F05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</w:p>
    <w:p w14:paraId="4CE5B9AE" w14:textId="0DBD900C" w:rsidR="002725B0" w:rsidRPr="00E337BD" w:rsidRDefault="002725B0" w:rsidP="00853250">
      <w:pPr>
        <w:spacing w:after="0" w:line="280" w:lineRule="exact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val="be-BY" w:eastAsia="ru-RU"/>
        </w:rPr>
      </w:pPr>
      <w:proofErr w:type="spellStart"/>
      <w:r w:rsidRPr="00E337BD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  <w:t>Справочно</w:t>
      </w:r>
      <w:proofErr w:type="spellEnd"/>
      <w:r w:rsidRPr="00E337BD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  <w:t>:</w:t>
      </w:r>
      <w:r w:rsidR="000F3C2E" w:rsidRPr="00E337BD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  <w:t xml:space="preserve"> </w:t>
      </w:r>
      <w:r w:rsidR="000F3C2E" w:rsidRPr="00E337BD">
        <w:rPr>
          <w:rFonts w:ascii="Times New Roman" w:eastAsia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>п</w:t>
      </w:r>
      <w:r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 xml:space="preserve">о данным </w:t>
      </w:r>
      <w:proofErr w:type="spellStart"/>
      <w:r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>Белстата</w:t>
      </w:r>
      <w:proofErr w:type="spellEnd"/>
      <w:r w:rsidR="009F0B63"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 xml:space="preserve"> в </w:t>
      </w:r>
      <w:r w:rsidR="007F47BD"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>Гомельской области</w:t>
      </w:r>
      <w:r w:rsidR="009F0B63"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 xml:space="preserve"> </w:t>
      </w:r>
      <w:r w:rsidR="000E7F4D"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>насчитывается</w:t>
      </w:r>
      <w:r w:rsidR="005536EF"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 xml:space="preserve"> </w:t>
      </w:r>
      <w:r w:rsidR="005536EF"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br/>
      </w:r>
      <w:r w:rsidR="007F47BD"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>21</w:t>
      </w:r>
      <w:r w:rsidR="009F0B63"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 xml:space="preserve"> район, 1</w:t>
      </w:r>
      <w:r w:rsidR="007F47BD"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>8</w:t>
      </w:r>
      <w:r w:rsidR="009F0B63"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 xml:space="preserve"> городов, </w:t>
      </w:r>
      <w:r w:rsidR="007F47BD"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>1</w:t>
      </w:r>
      <w:r w:rsidR="009F0B63"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>5 поселков</w:t>
      </w:r>
      <w:r w:rsidR="000E7F4D"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 xml:space="preserve"> городского типа, 2</w:t>
      </w:r>
      <w:r w:rsidR="007F47BD"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 xml:space="preserve"> 255</w:t>
      </w:r>
      <w:r w:rsidR="000E7F4D"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 xml:space="preserve"> сельских населенных пунктов.</w:t>
      </w:r>
      <w:r w:rsidR="000F3C2E"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 xml:space="preserve"> </w:t>
      </w:r>
      <w:r w:rsidR="000E7F4D"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>П</w:t>
      </w:r>
      <w:r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 xml:space="preserve">о состоянию на 1 января 2025 г. в </w:t>
      </w:r>
      <w:r w:rsidR="007F47BD"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>Гомельской области</w:t>
      </w:r>
      <w:r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 xml:space="preserve"> проживало </w:t>
      </w:r>
      <w:r w:rsidR="003738B2"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>1 041 131</w:t>
      </w:r>
      <w:r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 xml:space="preserve"> городского населения</w:t>
      </w:r>
      <w:r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val="be-BY" w:eastAsia="ru-RU"/>
        </w:rPr>
        <w:t xml:space="preserve"> (78,</w:t>
      </w:r>
      <w:r w:rsidR="003738B2"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val="be-BY" w:eastAsia="ru-RU"/>
        </w:rPr>
        <w:t>4</w:t>
      </w:r>
      <w:r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val="be-BY" w:eastAsia="ru-RU"/>
        </w:rPr>
        <w:t>%)</w:t>
      </w:r>
      <w:r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 xml:space="preserve"> и </w:t>
      </w:r>
      <w:r w:rsidR="003738B2"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eastAsia="ru-RU"/>
        </w:rPr>
        <w:t>286 842</w:t>
      </w:r>
      <w:r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val="be-BY" w:eastAsia="ru-RU"/>
        </w:rPr>
        <w:t xml:space="preserve"> – сельского (21,</w:t>
      </w:r>
      <w:r w:rsidR="003738B2"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val="be-BY" w:eastAsia="ru-RU"/>
        </w:rPr>
        <w:t>6</w:t>
      </w:r>
      <w:r w:rsidRPr="00E337BD"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val="be-BY" w:eastAsia="ru-RU"/>
        </w:rPr>
        <w:t>%).</w:t>
      </w:r>
    </w:p>
    <w:p w14:paraId="3C4BCC8A" w14:textId="77777777" w:rsidR="00916F05" w:rsidRPr="00E337BD" w:rsidRDefault="00916F05" w:rsidP="00853250">
      <w:pPr>
        <w:spacing w:after="0" w:line="280" w:lineRule="exact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pacing w:val="-2"/>
          <w:sz w:val="30"/>
          <w:szCs w:val="30"/>
          <w:lang w:val="be-BY" w:eastAsia="ru-RU"/>
        </w:rPr>
      </w:pPr>
    </w:p>
    <w:p w14:paraId="4FCBCDA4" w14:textId="67C1D8E3" w:rsidR="003B77E2" w:rsidRPr="00E337BD" w:rsidRDefault="003B77E2" w:rsidP="003B7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Слайд 2</w:t>
      </w:r>
    </w:p>
    <w:p w14:paraId="749EB84D" w14:textId="4F981337" w:rsidR="00525EF4" w:rsidRPr="00E337BD" w:rsidRDefault="00244769" w:rsidP="003B7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noProof/>
          <w:color w:val="000000" w:themeColor="text1"/>
          <w:lang w:eastAsia="ru-RU"/>
        </w:rPr>
        <w:drawing>
          <wp:inline distT="0" distB="0" distL="0" distR="0" wp14:anchorId="18261740" wp14:editId="174925F5">
            <wp:extent cx="4600157" cy="259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197" cy="260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08A27" w14:textId="3A7E8CDB" w:rsidR="00A644CE" w:rsidRPr="00E337BD" w:rsidRDefault="00B304FD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lastRenderedPageBreak/>
        <w:t>В</w:t>
      </w:r>
      <w:r w:rsidR="00672303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последние два десятилетия </w:t>
      </w:r>
      <w:r w:rsidR="00897272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в Республике Беларусь </w:t>
      </w:r>
      <w:r w:rsidR="00672303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отмечается усиление процессов</w:t>
      </w:r>
      <w:r w:rsidR="00835D4F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урбанизации</w:t>
      </w:r>
      <w:r w:rsidR="00672303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. </w:t>
      </w:r>
      <w:r w:rsidR="00897272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е</w:t>
      </w:r>
      <w:r w:rsidR="00672303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сли в 2005 году доля сельского населения составляла 28,1%, то в 2025 году – 21,1%. Очевидно, что эти процессы соответствуют мировым тенденциям.</w:t>
      </w:r>
      <w:r w:rsidR="00835D4F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Однако </w:t>
      </w:r>
      <w:r w:rsidR="00BD2415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напомним</w:t>
      </w:r>
      <w:r w:rsidR="00835D4F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слова Президента Республики Беларусь</w:t>
      </w:r>
      <w:r w:rsidR="00210CFB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210CFB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А.Г.Лукашенко</w:t>
      </w:r>
      <w:proofErr w:type="spellEnd"/>
      <w:r w:rsidR="00835D4F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br/>
      </w:r>
      <w:r w:rsidR="00835D4F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18 декабря 2025 г.:</w:t>
      </w:r>
      <w:r w:rsidR="00A644CE" w:rsidRPr="00E337BD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  <w:t xml:space="preserve"> «Моя задача – спасти деревню, чтобы это не были пустые покосившиеся хаты. Чтоб там жили люди, где только возможно… потому что деревня – основа, основа основ нашей жизни. Не будет деревни – погибнем, государство существовать без этого </w:t>
      </w:r>
      <w:r w:rsidR="005536EF" w:rsidRPr="00E337BD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  <w:br/>
      </w:r>
      <w:r w:rsidR="00A644CE" w:rsidRPr="00E337BD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  <w:t>не может»</w:t>
      </w:r>
      <w:r w:rsidR="00A644CE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42F3BAFC" w14:textId="77777777" w:rsidR="00767886" w:rsidRDefault="00767886" w:rsidP="00F43E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23EE92B7" w14:textId="1EB2CD68" w:rsidR="00F43EC6" w:rsidRPr="00E337BD" w:rsidRDefault="00F43EC6" w:rsidP="00F43E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Слайд 3</w:t>
      </w:r>
    </w:p>
    <w:p w14:paraId="6C41EF09" w14:textId="1C7FEE5F" w:rsidR="00244769" w:rsidRPr="00E337BD" w:rsidRDefault="00244769" w:rsidP="00F43E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noProof/>
          <w:color w:val="000000" w:themeColor="text1"/>
          <w:lang w:eastAsia="ru-RU"/>
        </w:rPr>
        <w:drawing>
          <wp:inline distT="0" distB="0" distL="0" distR="0" wp14:anchorId="72E8841B" wp14:editId="27BD2964">
            <wp:extent cx="4706235" cy="26473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700" cy="265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E337BD" w:rsidRDefault="00A01FEB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Свою эффективность в вопросе территориального развития Беларуси доказали </w:t>
      </w:r>
      <w:r w:rsidR="00E74EFE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программно-целевой подход и конкретные 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государственные программы, </w:t>
      </w:r>
      <w:r w:rsidR="000E2C66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направленные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 усилени</w:t>
      </w:r>
      <w:r w:rsidR="00E74EFE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е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регионов.</w:t>
      </w:r>
    </w:p>
    <w:p w14:paraId="3D46B475" w14:textId="3C92B393" w:rsidR="00A01FEB" w:rsidRPr="00E337BD" w:rsidRDefault="00A01FEB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Госп</w:t>
      </w:r>
      <w:r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рограмма возрождения и развития села</w:t>
      </w:r>
      <w:r w:rsidRPr="00E337BD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br/>
      </w:r>
      <w:r w:rsidRPr="00E337BD">
        <w:rPr>
          <w:rFonts w:ascii="Times New Roman" w:eastAsia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>(2005–2010 гг.)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 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EB74F93" w14:textId="77777777" w:rsidR="003941DA" w:rsidRPr="00E337BD" w:rsidRDefault="003941DA" w:rsidP="000F3C2E">
      <w:pPr>
        <w:spacing w:after="0" w:line="280" w:lineRule="exact"/>
        <w:ind w:firstLine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</w:pPr>
    </w:p>
    <w:p w14:paraId="149AFE2F" w14:textId="59FD8A81" w:rsidR="00A01FEB" w:rsidRPr="00E337BD" w:rsidRDefault="00A01FEB" w:rsidP="000F3C2E">
      <w:pPr>
        <w:spacing w:after="0" w:line="280" w:lineRule="exact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</w:pPr>
      <w:proofErr w:type="spellStart"/>
      <w:r w:rsidRPr="00E337BD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  <w:t>Справочно</w:t>
      </w:r>
      <w:proofErr w:type="spellEnd"/>
      <w:r w:rsidRPr="00E337BD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  <w:t>:</w:t>
      </w:r>
      <w:r w:rsidR="00C254BB" w:rsidRPr="00E337BD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  <w:t xml:space="preserve"> з</w:t>
      </w:r>
      <w:r w:rsidRPr="00E337BD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>а 20 лет по инициативе Главы государства</w:t>
      </w:r>
      <w:r w:rsidR="0024340D" w:rsidRPr="00E337BD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24340D" w:rsidRPr="00E337BD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>А.Г.Лукашенко</w:t>
      </w:r>
      <w:proofErr w:type="spellEnd"/>
      <w:r w:rsidR="005536EF" w:rsidRPr="00E337BD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br/>
      </w:r>
      <w:r w:rsidRPr="00E337BD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 xml:space="preserve">в Беларуси реализована серия госпрограмм по развитию сельских территорий, агропромышленного комплекса: Государственная программа возрождения и развития села на 2005–2010 гг.; </w:t>
      </w:r>
      <w:r w:rsidRPr="00E337BD">
        <w:rPr>
          <w:rFonts w:ascii="Times New Roman" w:eastAsia="Times New Roman" w:hAnsi="Times New Roman" w:cs="Times New Roman"/>
          <w:i/>
          <w:color w:val="000000" w:themeColor="text1"/>
          <w:spacing w:val="-6"/>
          <w:sz w:val="30"/>
          <w:szCs w:val="30"/>
          <w:lang w:eastAsia="ru-RU"/>
        </w:rPr>
        <w:t>Государственная программа устойчивого развития села на 2011–2015 гг.;</w:t>
      </w:r>
      <w:r w:rsidRPr="00E337BD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 w:rsidRPr="00E337BD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>.</w:t>
      </w:r>
      <w:r w:rsidRPr="00E337BD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 xml:space="preserve"> была утверждена еще 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6AA5717B" w14:textId="77777777" w:rsidR="00916F05" w:rsidRPr="00E337BD" w:rsidRDefault="00916F05" w:rsidP="000F3C2E">
      <w:pPr>
        <w:spacing w:after="0" w:line="280" w:lineRule="exact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</w:pPr>
    </w:p>
    <w:p w14:paraId="0305DA1F" w14:textId="374CC3B5" w:rsidR="009F1E76" w:rsidRPr="00E337BD" w:rsidRDefault="009F1E76" w:rsidP="009F1E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Слайд 4</w:t>
      </w:r>
    </w:p>
    <w:p w14:paraId="1EE99854" w14:textId="3BDD13E2" w:rsidR="00244769" w:rsidRPr="00E337BD" w:rsidRDefault="00244769" w:rsidP="009F1E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noProof/>
          <w:color w:val="000000" w:themeColor="text1"/>
          <w:lang w:eastAsia="ru-RU"/>
        </w:rPr>
        <w:drawing>
          <wp:inline distT="0" distB="0" distL="0" distR="0" wp14:anchorId="2B50A40A" wp14:editId="4D5C6CFC">
            <wp:extent cx="4664075" cy="26409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269" cy="26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075A2" w14:textId="5D0B376C" w:rsidR="00F43149" w:rsidRPr="00E337BD" w:rsidRDefault="00A01FEB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Сегодня мы наблюдаем очевидный положительный эффект: вырос уровень сельскохозяйственного производства, появились </w:t>
      </w:r>
      <w:proofErr w:type="spellStart"/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агрогородки</w:t>
      </w:r>
      <w:proofErr w:type="spellEnd"/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с </w:t>
      </w:r>
      <w:r w:rsidR="00F43149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современной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инфраструктурой</w:t>
      </w:r>
      <w:r w:rsidR="00F43149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агро</w:t>
      </w:r>
      <w:r w:rsidR="00C953B2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эко</w:t>
      </w:r>
      <w:r w:rsidR="00F43149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туризм</w:t>
      </w:r>
      <w:proofErr w:type="spellEnd"/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  <w:r w:rsidR="00F43149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</w:p>
    <w:p w14:paraId="181E53D5" w14:textId="77777777" w:rsidR="00916F05" w:rsidRPr="00E337BD" w:rsidRDefault="00916F05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</w:p>
    <w:p w14:paraId="59F686C0" w14:textId="220310FE" w:rsidR="00396873" w:rsidRPr="00E337BD" w:rsidRDefault="00396873" w:rsidP="00916F05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</w:pPr>
      <w:proofErr w:type="spellStart"/>
      <w:r w:rsidRPr="00E337BD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  <w:t>Справочно</w:t>
      </w:r>
      <w:proofErr w:type="spellEnd"/>
      <w:r w:rsidRPr="00E337BD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>: по состоянию на 1 января 2026 года в Гомельской области</w:t>
      </w:r>
      <w:r w:rsidR="00F700D6" w:rsidRPr="00E337BD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 xml:space="preserve"> 230 </w:t>
      </w:r>
      <w:proofErr w:type="spellStart"/>
      <w:r w:rsidRPr="00E337BD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>агрогородков</w:t>
      </w:r>
      <w:proofErr w:type="spellEnd"/>
      <w:r w:rsidRPr="00E337BD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 xml:space="preserve">, </w:t>
      </w:r>
      <w:r w:rsidR="00F700D6" w:rsidRPr="00E337BD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 xml:space="preserve">535 </w:t>
      </w:r>
      <w:r w:rsidRPr="00E337BD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 xml:space="preserve">фермерских хозяйств, </w:t>
      </w:r>
      <w:r w:rsidR="00F700D6" w:rsidRPr="00E337BD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 xml:space="preserve">117 </w:t>
      </w:r>
      <w:proofErr w:type="spellStart"/>
      <w:r w:rsidR="00F700D6" w:rsidRPr="00E337BD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>а</w:t>
      </w:r>
      <w:r w:rsidRPr="00E337BD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>гроусадеб</w:t>
      </w:r>
      <w:proofErr w:type="spellEnd"/>
      <w:r w:rsidRPr="00E337BD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>.</w:t>
      </w:r>
    </w:p>
    <w:p w14:paraId="6AAF96AB" w14:textId="77777777" w:rsidR="00916F05" w:rsidRPr="00E337BD" w:rsidRDefault="00916F05" w:rsidP="00916F05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</w:pPr>
    </w:p>
    <w:p w14:paraId="322A375B" w14:textId="59B0ECFC" w:rsidR="00A01FEB" w:rsidRPr="00E337BD" w:rsidRDefault="00A01FEB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Ключевая концепция социально-экономического развития Беларуси нового пятилетия – </w:t>
      </w: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23449799" w:rsidR="00A01FEB" w:rsidRPr="00E337BD" w:rsidRDefault="00BD2415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</w:t>
      </w:r>
      <w:r w:rsidR="00A01FEB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сновной вектор региональной политики </w:t>
      </w:r>
      <w:r w:rsidR="0093571F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–</w:t>
      </w:r>
      <w:r w:rsidR="00A01FEB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создани</w:t>
      </w:r>
      <w:r w:rsidR="0093571F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е</w:t>
      </w:r>
      <w:r w:rsidR="00A01FEB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м населенном пункте </w:t>
      </w:r>
      <w:r w:rsidR="00A01FEB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страны.</w:t>
      </w:r>
    </w:p>
    <w:p w14:paraId="1B593D2D" w14:textId="77777777" w:rsidR="00767886" w:rsidRDefault="00767886" w:rsidP="00205E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0B2CCB79" w14:textId="01A42A04" w:rsidR="00205EAD" w:rsidRPr="00E337BD" w:rsidRDefault="00205EAD" w:rsidP="00205E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Слайд 5</w:t>
      </w:r>
    </w:p>
    <w:p w14:paraId="6DCDCC1F" w14:textId="5F30E1A0" w:rsidR="00244769" w:rsidRPr="00E337BD" w:rsidRDefault="00244769" w:rsidP="00205E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noProof/>
          <w:color w:val="000000" w:themeColor="text1"/>
          <w:lang w:eastAsia="ru-RU"/>
        </w:rPr>
        <w:drawing>
          <wp:inline distT="0" distB="0" distL="0" distR="0" wp14:anchorId="714C8ECA" wp14:editId="0F03F769">
            <wp:extent cx="4577072" cy="25831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202" cy="259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7DC18" w14:textId="7D56EF71" w:rsidR="00523F85" w:rsidRPr="00E337BD" w:rsidRDefault="00523F85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  <w:lastRenderedPageBreak/>
        <w:t>Среди основных результатов регионального развития за 2021-2025 годы</w:t>
      </w:r>
      <w:r w:rsidR="00063067" w:rsidRPr="00E337BD"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  <w:t xml:space="preserve"> в Гомельской области можно выделить</w:t>
      </w:r>
      <w:r w:rsidRPr="00E337BD"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  <w:t xml:space="preserve">: </w:t>
      </w:r>
      <w:r w:rsidRPr="00E337BD">
        <w:rPr>
          <w:rFonts w:ascii="Times New Roman" w:hAnsi="Times New Roman" w:cs="Times New Roman"/>
          <w:b/>
          <w:color w:val="000000" w:themeColor="text1"/>
          <w:spacing w:val="-6"/>
          <w:sz w:val="30"/>
          <w:szCs w:val="30"/>
        </w:rPr>
        <w:t xml:space="preserve">наращивание экономического потенциала за счет роста валового регионального продукта </w:t>
      </w:r>
      <w:r w:rsidRPr="00E337BD">
        <w:rPr>
          <w:rFonts w:ascii="Times New Roman" w:hAnsi="Times New Roman" w:cs="Times New Roman"/>
          <w:i/>
          <w:iCs/>
          <w:color w:val="000000" w:themeColor="text1"/>
          <w:spacing w:val="-6"/>
          <w:sz w:val="30"/>
          <w:szCs w:val="30"/>
        </w:rPr>
        <w:t>(далее – ВРП)</w:t>
      </w:r>
      <w:r w:rsidRPr="00E337BD">
        <w:rPr>
          <w:rFonts w:ascii="Times New Roman" w:hAnsi="Times New Roman" w:cs="Times New Roman"/>
          <w:b/>
          <w:color w:val="000000" w:themeColor="text1"/>
          <w:spacing w:val="-6"/>
          <w:sz w:val="30"/>
          <w:szCs w:val="30"/>
        </w:rPr>
        <w:t xml:space="preserve"> </w:t>
      </w:r>
      <w:r w:rsidR="00063067" w:rsidRPr="00E337BD">
        <w:rPr>
          <w:rFonts w:ascii="Times New Roman" w:hAnsi="Times New Roman" w:cs="Times New Roman"/>
          <w:bCs/>
          <w:i/>
          <w:iCs/>
          <w:color w:val="000000" w:themeColor="text1"/>
          <w:spacing w:val="-6"/>
          <w:sz w:val="30"/>
          <w:szCs w:val="30"/>
        </w:rPr>
        <w:t>(</w:t>
      </w:r>
      <w:r w:rsidRPr="00E337BD">
        <w:rPr>
          <w:rFonts w:ascii="Times New Roman" w:hAnsi="Times New Roman" w:cs="Times New Roman"/>
          <w:bCs/>
          <w:i/>
          <w:iCs/>
          <w:color w:val="000000" w:themeColor="text1"/>
          <w:spacing w:val="-6"/>
          <w:sz w:val="30"/>
          <w:szCs w:val="30"/>
        </w:rPr>
        <w:t xml:space="preserve">в Гомельской области </w:t>
      </w:r>
      <w:r w:rsidR="00063067" w:rsidRPr="00E337BD">
        <w:rPr>
          <w:rFonts w:ascii="Times New Roman" w:hAnsi="Times New Roman" w:cs="Times New Roman"/>
          <w:bCs/>
          <w:i/>
          <w:iCs/>
          <w:color w:val="000000" w:themeColor="text1"/>
          <w:spacing w:val="-6"/>
          <w:sz w:val="30"/>
          <w:szCs w:val="30"/>
        </w:rPr>
        <w:t xml:space="preserve">– </w:t>
      </w:r>
      <w:r w:rsidRPr="00E337BD">
        <w:rPr>
          <w:rFonts w:ascii="Times New Roman" w:hAnsi="Times New Roman" w:cs="Times New Roman"/>
          <w:bCs/>
          <w:i/>
          <w:iCs/>
          <w:color w:val="000000" w:themeColor="text1"/>
          <w:spacing w:val="-6"/>
          <w:sz w:val="30"/>
          <w:szCs w:val="30"/>
        </w:rPr>
        <w:t>103</w:t>
      </w:r>
      <w:r w:rsidRPr="00E337BD">
        <w:rPr>
          <w:rFonts w:ascii="Times New Roman" w:hAnsi="Times New Roman" w:cs="Times New Roman"/>
          <w:i/>
          <w:iCs/>
          <w:color w:val="000000" w:themeColor="text1"/>
          <w:spacing w:val="-6"/>
          <w:sz w:val="30"/>
          <w:szCs w:val="30"/>
        </w:rPr>
        <w:t>,5%)</w:t>
      </w:r>
      <w:r w:rsidRPr="00E337BD">
        <w:rPr>
          <w:rFonts w:ascii="Times New Roman" w:hAnsi="Times New Roman" w:cs="Times New Roman"/>
          <w:bCs/>
          <w:color w:val="000000" w:themeColor="text1"/>
          <w:spacing w:val="-6"/>
          <w:sz w:val="30"/>
          <w:szCs w:val="30"/>
        </w:rPr>
        <w:t xml:space="preserve">. </w:t>
      </w:r>
    </w:p>
    <w:p w14:paraId="04A337C3" w14:textId="77777777" w:rsidR="00916F05" w:rsidRPr="00E337BD" w:rsidRDefault="00916F05" w:rsidP="00C254BB">
      <w:pPr>
        <w:spacing w:after="0" w:line="280" w:lineRule="exact"/>
        <w:ind w:firstLine="567"/>
        <w:jc w:val="both"/>
        <w:rPr>
          <w:rFonts w:ascii="Times New Roman" w:hAnsi="Times New Roman" w:cs="Times New Roman"/>
          <w:b/>
          <w:i/>
          <w:iCs/>
          <w:color w:val="000000" w:themeColor="text1"/>
          <w:spacing w:val="-10"/>
          <w:sz w:val="30"/>
          <w:szCs w:val="30"/>
        </w:rPr>
      </w:pPr>
    </w:p>
    <w:p w14:paraId="087FB8E1" w14:textId="45A2765A" w:rsidR="00523F85" w:rsidRPr="00E337BD" w:rsidRDefault="00523F85" w:rsidP="00C254BB">
      <w:pPr>
        <w:spacing w:after="0" w:line="280" w:lineRule="exact"/>
        <w:ind w:firstLine="567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pacing w:val="-10"/>
          <w:kern w:val="28"/>
          <w:sz w:val="30"/>
          <w:szCs w:val="30"/>
        </w:rPr>
      </w:pPr>
      <w:proofErr w:type="spellStart"/>
      <w:r w:rsidRPr="00E337BD">
        <w:rPr>
          <w:rFonts w:ascii="Times New Roman" w:hAnsi="Times New Roman" w:cs="Times New Roman"/>
          <w:b/>
          <w:i/>
          <w:iCs/>
          <w:color w:val="000000" w:themeColor="text1"/>
          <w:spacing w:val="-10"/>
          <w:sz w:val="30"/>
          <w:szCs w:val="30"/>
        </w:rPr>
        <w:t>Справочно</w:t>
      </w:r>
      <w:proofErr w:type="spellEnd"/>
      <w:r w:rsidRPr="00E337BD">
        <w:rPr>
          <w:rFonts w:ascii="Times New Roman" w:hAnsi="Times New Roman" w:cs="Times New Roman"/>
          <w:b/>
          <w:i/>
          <w:iCs/>
          <w:color w:val="000000" w:themeColor="text1"/>
          <w:spacing w:val="-10"/>
          <w:sz w:val="30"/>
          <w:szCs w:val="30"/>
        </w:rPr>
        <w:t>:</w:t>
      </w:r>
      <w:r w:rsidR="00C254BB" w:rsidRPr="00E337BD">
        <w:rPr>
          <w:rFonts w:ascii="Times New Roman" w:hAnsi="Times New Roman" w:cs="Times New Roman"/>
          <w:b/>
          <w:i/>
          <w:iCs/>
          <w:color w:val="000000" w:themeColor="text1"/>
          <w:spacing w:val="-10"/>
          <w:sz w:val="30"/>
          <w:szCs w:val="30"/>
        </w:rPr>
        <w:t xml:space="preserve"> </w:t>
      </w:r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pacing w:val="-10"/>
          <w:kern w:val="28"/>
          <w:sz w:val="30"/>
          <w:szCs w:val="30"/>
        </w:rPr>
        <w:t>Среди лидеров по темпам роста и вкладу в ВРП:</w:t>
      </w:r>
    </w:p>
    <w:p w14:paraId="26E44C6F" w14:textId="77777777" w:rsidR="00523F85" w:rsidRPr="00E337BD" w:rsidRDefault="00523F85" w:rsidP="00C254BB">
      <w:pPr>
        <w:spacing w:after="0" w:line="280" w:lineRule="exact"/>
        <w:ind w:firstLine="567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pacing w:val="-10"/>
          <w:kern w:val="28"/>
          <w:sz w:val="30"/>
          <w:szCs w:val="30"/>
        </w:rPr>
      </w:pPr>
      <w:r w:rsidRPr="00E337B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0"/>
          <w:kern w:val="28"/>
          <w:sz w:val="30"/>
          <w:szCs w:val="30"/>
        </w:rPr>
        <w:t>промышленность</w:t>
      </w:r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pacing w:val="-10"/>
          <w:kern w:val="28"/>
          <w:sz w:val="30"/>
          <w:szCs w:val="30"/>
        </w:rPr>
        <w:t xml:space="preserve"> – темп роста 107,7%;</w:t>
      </w:r>
    </w:p>
    <w:p w14:paraId="1F54F6BF" w14:textId="77777777" w:rsidR="00523F85" w:rsidRPr="00E337BD" w:rsidRDefault="00523F85" w:rsidP="00C254BB">
      <w:pPr>
        <w:spacing w:after="0" w:line="280" w:lineRule="exact"/>
        <w:ind w:firstLine="567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pacing w:val="-10"/>
          <w:kern w:val="28"/>
          <w:sz w:val="30"/>
          <w:szCs w:val="30"/>
        </w:rPr>
      </w:pPr>
      <w:r w:rsidRPr="00E337B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0"/>
          <w:kern w:val="28"/>
          <w:sz w:val="30"/>
          <w:szCs w:val="30"/>
        </w:rPr>
        <w:t>торговля</w:t>
      </w:r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pacing w:val="-10"/>
          <w:kern w:val="28"/>
          <w:sz w:val="30"/>
          <w:szCs w:val="30"/>
        </w:rPr>
        <w:t xml:space="preserve"> – темп роста 114,6%;</w:t>
      </w:r>
    </w:p>
    <w:p w14:paraId="198ACE9D" w14:textId="6AD2E925" w:rsidR="00523F85" w:rsidRPr="00E337BD" w:rsidRDefault="00523F85" w:rsidP="00C254BB">
      <w:pPr>
        <w:spacing w:after="0" w:line="280" w:lineRule="exact"/>
        <w:ind w:firstLine="567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pacing w:val="-10"/>
          <w:kern w:val="28"/>
          <w:sz w:val="30"/>
          <w:szCs w:val="30"/>
        </w:rPr>
      </w:pPr>
      <w:r w:rsidRPr="00E337B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0"/>
          <w:kern w:val="28"/>
          <w:sz w:val="30"/>
          <w:szCs w:val="30"/>
        </w:rPr>
        <w:t>информация и связь</w:t>
      </w:r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pacing w:val="-10"/>
          <w:kern w:val="28"/>
          <w:sz w:val="30"/>
          <w:szCs w:val="30"/>
        </w:rPr>
        <w:t xml:space="preserve"> – темп роста 119,5%.</w:t>
      </w:r>
    </w:p>
    <w:p w14:paraId="38472C26" w14:textId="77777777" w:rsidR="00916F05" w:rsidRPr="00E337BD" w:rsidRDefault="00916F05" w:rsidP="00C254BB">
      <w:pPr>
        <w:spacing w:after="0" w:line="280" w:lineRule="exact"/>
        <w:ind w:firstLine="567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pacing w:val="-10"/>
          <w:kern w:val="28"/>
          <w:sz w:val="30"/>
          <w:szCs w:val="30"/>
        </w:rPr>
      </w:pPr>
    </w:p>
    <w:p w14:paraId="516FE28C" w14:textId="77777777" w:rsidR="00E64BED" w:rsidRPr="00E337BD" w:rsidRDefault="00E64BED" w:rsidP="00E64B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Экономика продолжает уверенно развиваться. Вклад области в экономику страны остаётся весомым: </w:t>
      </w:r>
      <w:r w:rsidRPr="00E337BD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>более 11 % валового внутреннего продукта Беларуси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E337BD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>17 % промышленного производства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по </w:t>
      </w:r>
      <w:r w:rsidRPr="00E337BD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>12 % сельхозпродукции, инвестиций и розничного товарооборота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4C52EDB9" w14:textId="77777777" w:rsidR="00E64BED" w:rsidRPr="00E337BD" w:rsidRDefault="00E64BED" w:rsidP="00E64B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В области работает </w:t>
      </w:r>
      <w:r w:rsidRPr="00E337BD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>более 200 крупных и средних предприятий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- это пятая часть индустриального комплекса страны. В прошлом году они выпустили продукции </w:t>
      </w:r>
      <w:r w:rsidRPr="00E337BD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>на 36 с половиной миллиардов рублей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498CA2D7" w14:textId="77777777" w:rsidR="00767886" w:rsidRDefault="00767886" w:rsidP="000F14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39ADEB14" w14:textId="6BD65447" w:rsidR="000F147D" w:rsidRPr="00E337BD" w:rsidRDefault="000F147D" w:rsidP="000F14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Слайд 6</w:t>
      </w:r>
    </w:p>
    <w:p w14:paraId="150C6855" w14:textId="30012A51" w:rsidR="000F147D" w:rsidRPr="00E337BD" w:rsidRDefault="00A67A75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E337BD">
        <w:rPr>
          <w:noProof/>
          <w:color w:val="000000" w:themeColor="text1"/>
          <w:lang w:eastAsia="ru-RU"/>
        </w:rPr>
        <w:drawing>
          <wp:inline distT="0" distB="0" distL="0" distR="0" wp14:anchorId="37C1227E" wp14:editId="3CA6A67D">
            <wp:extent cx="4650775" cy="26142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124" cy="26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50C9C" w14:textId="170E2775" w:rsidR="00523F85" w:rsidRPr="00E337BD" w:rsidRDefault="006E553E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zh-CN"/>
        </w:rPr>
      </w:pPr>
      <w:r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В</w:t>
      </w:r>
      <w:r w:rsidR="00402714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="00523F85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промышленн</w:t>
      </w:r>
      <w:r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ости</w:t>
      </w:r>
      <w:r w:rsidR="00523F85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E337BD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>н</w:t>
      </w:r>
      <w:r w:rsidR="00523F85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е только сохранены объемы производства, но и сформированы новые точки роста. Р</w:t>
      </w:r>
      <w:r w:rsidR="00523F85" w:rsidRPr="00E337BD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564B7274" w14:textId="77777777" w:rsidR="00916F05" w:rsidRPr="00E337BD" w:rsidRDefault="00916F05" w:rsidP="00C254BB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30"/>
          <w:szCs w:val="30"/>
          <w:lang w:eastAsia="zh-CN"/>
        </w:rPr>
      </w:pPr>
    </w:p>
    <w:p w14:paraId="1161C9FD" w14:textId="1D28640E" w:rsidR="00523F85" w:rsidRPr="00E337BD" w:rsidRDefault="00C254BB" w:rsidP="00C254BB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30"/>
          <w:szCs w:val="30"/>
          <w:lang w:eastAsia="zh-CN"/>
        </w:rPr>
      </w:pPr>
      <w:proofErr w:type="spellStart"/>
      <w:r w:rsidRPr="00E337BD">
        <w:rPr>
          <w:rFonts w:ascii="Times New Roman" w:eastAsia="Times New Roman" w:hAnsi="Times New Roman" w:cs="Times New Roman"/>
          <w:b/>
          <w:i/>
          <w:iCs/>
          <w:color w:val="000000" w:themeColor="text1"/>
          <w:sz w:val="30"/>
          <w:szCs w:val="30"/>
          <w:lang w:eastAsia="zh-CN"/>
        </w:rPr>
        <w:t>Справочно</w:t>
      </w:r>
      <w:proofErr w:type="spellEnd"/>
      <w:r w:rsidRPr="00E337BD">
        <w:rPr>
          <w:rFonts w:ascii="Times New Roman" w:eastAsia="Times New Roman" w:hAnsi="Times New Roman" w:cs="Times New Roman"/>
          <w:b/>
          <w:i/>
          <w:iCs/>
          <w:color w:val="000000" w:themeColor="text1"/>
          <w:sz w:val="30"/>
          <w:szCs w:val="30"/>
          <w:lang w:eastAsia="zh-CN"/>
        </w:rPr>
        <w:t>:</w:t>
      </w:r>
      <w:r w:rsidRPr="00E337B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30"/>
          <w:szCs w:val="30"/>
          <w:lang w:eastAsia="zh-CN"/>
        </w:rPr>
        <w:t xml:space="preserve"> п</w:t>
      </w:r>
      <w:r w:rsidR="00523F85" w:rsidRPr="00E337B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30"/>
          <w:szCs w:val="30"/>
          <w:lang w:eastAsia="zh-CN"/>
        </w:rPr>
        <w:t xml:space="preserve">оявились новые уникальные объекты, среди которых </w:t>
      </w:r>
      <w:r w:rsidR="00523F85" w:rsidRPr="00E337B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0"/>
          <w:szCs w:val="30"/>
          <w:lang w:eastAsia="zh-CN"/>
        </w:rPr>
        <w:t>Петриковский горно-обогатительный комбинат</w:t>
      </w:r>
      <w:r w:rsidR="00523F85" w:rsidRPr="00E337B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30"/>
          <w:szCs w:val="30"/>
          <w:lang w:eastAsia="zh-CN"/>
        </w:rPr>
        <w:t xml:space="preserve">, где создано более тысячи новых рабочих мест, в Добруше на </w:t>
      </w:r>
      <w:r w:rsidR="00523F85" w:rsidRPr="00E337B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0"/>
          <w:szCs w:val="30"/>
          <w:lang w:eastAsia="zh-CN"/>
        </w:rPr>
        <w:t>бумажной фабрике «Герой труда» создано производство мелованных и немелованных видов картона,</w:t>
      </w:r>
      <w:r w:rsidR="00523F85" w:rsidRPr="00E337B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30"/>
          <w:szCs w:val="30"/>
          <w:lang w:eastAsia="zh-CN"/>
        </w:rPr>
        <w:t xml:space="preserve"> а также освоен выпуск трехслойного картона, </w:t>
      </w:r>
      <w:r w:rsidR="00523F85" w:rsidRPr="00E337B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0"/>
          <w:szCs w:val="30"/>
          <w:lang w:eastAsia="zh-CN"/>
        </w:rPr>
        <w:t xml:space="preserve">в Светлогорске организовано импортозамещающее производство </w:t>
      </w:r>
      <w:proofErr w:type="spellStart"/>
      <w:r w:rsidR="00523F85" w:rsidRPr="00E337B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0"/>
          <w:szCs w:val="30"/>
          <w:lang w:eastAsia="zh-CN"/>
        </w:rPr>
        <w:t>нитриловых</w:t>
      </w:r>
      <w:proofErr w:type="spellEnd"/>
      <w:r w:rsidR="00523F85" w:rsidRPr="00E337B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0"/>
          <w:szCs w:val="30"/>
          <w:lang w:eastAsia="zh-CN"/>
        </w:rPr>
        <w:t xml:space="preserve"> и латексных перчаток</w:t>
      </w:r>
      <w:r w:rsidR="00523F85" w:rsidRPr="00E337B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30"/>
          <w:szCs w:val="30"/>
          <w:lang w:eastAsia="zh-CN"/>
        </w:rPr>
        <w:t xml:space="preserve"> для медицинской и пищевой сфер, а также производство сварочных электродов, </w:t>
      </w:r>
      <w:r w:rsidR="00523F85" w:rsidRPr="00E337B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0"/>
          <w:szCs w:val="30"/>
          <w:lang w:eastAsia="zh-CN"/>
        </w:rPr>
        <w:t>в Мозыре нефтеперерабатывающим заводом введен комплекс гидрокрекинга</w:t>
      </w:r>
      <w:r w:rsidR="00523F85" w:rsidRPr="00E337B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30"/>
          <w:szCs w:val="30"/>
          <w:lang w:eastAsia="zh-CN"/>
        </w:rPr>
        <w:t xml:space="preserve"> тяжелых нефтяных остатков, который позволил повысить глубину </w:t>
      </w:r>
      <w:r w:rsidR="00523F85" w:rsidRPr="00E337B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30"/>
          <w:szCs w:val="30"/>
          <w:lang w:eastAsia="zh-CN"/>
        </w:rPr>
        <w:lastRenderedPageBreak/>
        <w:t>переработки нефти до уровня 90% и выход светлых нефтепродуктов до 74% и другие.</w:t>
      </w:r>
    </w:p>
    <w:p w14:paraId="319333E5" w14:textId="77777777" w:rsidR="00916F05" w:rsidRPr="00E337BD" w:rsidRDefault="00916F05" w:rsidP="00C254BB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30"/>
          <w:szCs w:val="30"/>
          <w:lang w:eastAsia="zh-CN"/>
        </w:rPr>
      </w:pPr>
    </w:p>
    <w:p w14:paraId="6F8EB890" w14:textId="5BD8C3BC" w:rsidR="00523F85" w:rsidRPr="00E337BD" w:rsidRDefault="00523F85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zh-CN"/>
        </w:rPr>
      </w:pPr>
      <w:r w:rsidRPr="00E337BD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zh-CN"/>
        </w:rPr>
        <w:t xml:space="preserve">Всего в экономику </w:t>
      </w:r>
      <w:r w:rsidR="001F63F3" w:rsidRPr="00E337BD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zh-CN"/>
        </w:rPr>
        <w:t>региона</w:t>
      </w:r>
      <w:r w:rsidRPr="00E337BD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zh-CN"/>
        </w:rPr>
        <w:t xml:space="preserve"> за пять лет вложено </w:t>
      </w:r>
      <w:r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zh-CN"/>
        </w:rPr>
        <w:t>более 25 млрд. рублей инвестиций в основной капитал.</w:t>
      </w:r>
    </w:p>
    <w:p w14:paraId="7CAE39FE" w14:textId="77777777" w:rsidR="00767886" w:rsidRDefault="00767886" w:rsidP="000F14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6899ECDC" w14:textId="14D595C3" w:rsidR="000F147D" w:rsidRPr="00E337BD" w:rsidRDefault="000F147D" w:rsidP="000F14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Слайд 7</w:t>
      </w:r>
    </w:p>
    <w:p w14:paraId="604DED70" w14:textId="7398EB94" w:rsidR="00A67A75" w:rsidRPr="00E337BD" w:rsidRDefault="00A67A75" w:rsidP="000F14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noProof/>
          <w:color w:val="000000" w:themeColor="text1"/>
          <w:lang w:eastAsia="ru-RU"/>
        </w:rPr>
        <w:drawing>
          <wp:inline distT="0" distB="0" distL="0" distR="0" wp14:anchorId="4C9288EC" wp14:editId="1864790A">
            <wp:extent cx="4667250" cy="26313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287" cy="264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8B287" w14:textId="7A59F85C" w:rsidR="00402714" w:rsidRPr="00E337BD" w:rsidRDefault="00402714" w:rsidP="004027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Р</w:t>
      </w:r>
      <w:r w:rsidR="00386E71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азви</w:t>
      </w:r>
      <w:r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вается</w:t>
      </w:r>
      <w:r w:rsidR="00386E71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сельскохозяйственно</w:t>
      </w:r>
      <w:r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е</w:t>
      </w:r>
      <w:r w:rsidR="00386E71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="00F700D6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пр</w:t>
      </w:r>
      <w:r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о</w:t>
      </w:r>
      <w:r w:rsidR="00F700D6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изводство, </w:t>
      </w:r>
      <w:r w:rsidR="00F700D6" w:rsidRPr="00E337BD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>ведь это залог</w:t>
      </w:r>
      <w:r w:rsidR="00C7212D" w:rsidRPr="00E337BD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 xml:space="preserve"> продовольственной безопасности.</w:t>
      </w:r>
    </w:p>
    <w:p w14:paraId="3790F076" w14:textId="40D98B90" w:rsidR="00386E71" w:rsidRPr="00E337BD" w:rsidRDefault="00386E71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iCs/>
          <w:color w:val="000000" w:themeColor="text1"/>
          <w:sz w:val="30"/>
          <w:szCs w:val="30"/>
          <w:lang w:eastAsia="ru-RU"/>
        </w:rPr>
        <w:t xml:space="preserve">Темп </w:t>
      </w:r>
      <w:r w:rsidR="00C7212D" w:rsidRPr="00E337BD">
        <w:rPr>
          <w:rFonts w:ascii="Times New Roman" w:eastAsia="Times New Roman" w:hAnsi="Times New Roman" w:cs="Times New Roman"/>
          <w:iCs/>
          <w:color w:val="000000" w:themeColor="text1"/>
          <w:sz w:val="30"/>
          <w:szCs w:val="30"/>
          <w:lang w:eastAsia="ru-RU"/>
        </w:rPr>
        <w:t xml:space="preserve">роста </w:t>
      </w:r>
      <w:r w:rsidRPr="00E337BD">
        <w:rPr>
          <w:rFonts w:ascii="Times New Roman" w:eastAsia="Times New Roman" w:hAnsi="Times New Roman" w:cs="Times New Roman"/>
          <w:iCs/>
          <w:color w:val="000000" w:themeColor="text1"/>
          <w:sz w:val="30"/>
          <w:szCs w:val="30"/>
          <w:lang w:eastAsia="ru-RU"/>
        </w:rPr>
        <w:t xml:space="preserve">производства продукции сельского хозяйства в сельскохозяйственных организациях Гомельской области за 2025 год составил </w:t>
      </w:r>
      <w:r w:rsidRPr="00E337BD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0"/>
          <w:szCs w:val="30"/>
          <w:lang w:eastAsia="ru-RU"/>
        </w:rPr>
        <w:t>111,9%</w:t>
      </w:r>
      <w:r w:rsidRPr="00E337BD">
        <w:rPr>
          <w:rFonts w:ascii="Times New Roman" w:eastAsia="Times New Roman" w:hAnsi="Times New Roman" w:cs="Times New Roman"/>
          <w:iCs/>
          <w:color w:val="000000" w:themeColor="text1"/>
          <w:sz w:val="30"/>
          <w:szCs w:val="30"/>
          <w:lang w:eastAsia="ru-RU"/>
        </w:rPr>
        <w:t xml:space="preserve"> к 2024 году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74CBE7C1" w14:textId="77777777" w:rsidR="00916F05" w:rsidRPr="00E337BD" w:rsidRDefault="00916F05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</w:p>
    <w:p w14:paraId="2FF0037A" w14:textId="2AB17358" w:rsidR="00386E71" w:rsidRPr="00E337BD" w:rsidRDefault="006C4380" w:rsidP="006C4380">
      <w:pPr>
        <w:spacing w:after="0" w:line="280" w:lineRule="exact"/>
        <w:ind w:firstLine="709"/>
        <w:contextualSpacing/>
        <w:jc w:val="both"/>
        <w:rPr>
          <w:rFonts w:ascii="Times New Roman" w:hAnsi="Times New Roman" w:cs="Times New Roman"/>
          <w:i/>
          <w:iCs/>
          <w:color w:val="000000" w:themeColor="text1"/>
          <w:sz w:val="30"/>
          <w:szCs w:val="30"/>
        </w:rPr>
      </w:pPr>
      <w:proofErr w:type="spellStart"/>
      <w:r w:rsidRPr="00E337BD">
        <w:rPr>
          <w:rFonts w:ascii="Times New Roman" w:hAnsi="Times New Roman" w:cs="Times New Roman"/>
          <w:b/>
          <w:bCs/>
          <w:i/>
          <w:iCs/>
          <w:color w:val="000000" w:themeColor="text1"/>
          <w:sz w:val="30"/>
          <w:szCs w:val="30"/>
        </w:rPr>
        <w:t>Справочно</w:t>
      </w:r>
      <w:proofErr w:type="spellEnd"/>
      <w:r w:rsidRPr="00E337BD">
        <w:rPr>
          <w:rFonts w:ascii="Times New Roman" w:hAnsi="Times New Roman" w:cs="Times New Roman"/>
          <w:b/>
          <w:bCs/>
          <w:i/>
          <w:iCs/>
          <w:color w:val="000000" w:themeColor="text1"/>
          <w:sz w:val="30"/>
          <w:szCs w:val="30"/>
        </w:rPr>
        <w:t>:</w:t>
      </w:r>
      <w:r w:rsidRPr="00E337BD">
        <w:rPr>
          <w:rFonts w:ascii="Times New Roman" w:hAnsi="Times New Roman" w:cs="Times New Roman"/>
          <w:i/>
          <w:iCs/>
          <w:color w:val="000000" w:themeColor="text1"/>
          <w:sz w:val="30"/>
          <w:szCs w:val="30"/>
        </w:rPr>
        <w:t xml:space="preserve"> в</w:t>
      </w:r>
      <w:r w:rsidR="00386E71" w:rsidRPr="00E337BD">
        <w:rPr>
          <w:rFonts w:ascii="Times New Roman" w:hAnsi="Times New Roman" w:cs="Times New Roman"/>
          <w:i/>
          <w:iCs/>
          <w:color w:val="000000" w:themeColor="text1"/>
          <w:sz w:val="30"/>
          <w:szCs w:val="30"/>
        </w:rPr>
        <w:t xml:space="preserve"> 2025 году сельскохозяйственными организациями намолочено зерна 1,2 млн. тонн или в 1,5 раза больше 2024 года. Накопано </w:t>
      </w:r>
      <w:r w:rsidR="00386E71" w:rsidRPr="00E337BD">
        <w:rPr>
          <w:rFonts w:ascii="Times New Roman" w:eastAsia="Calibri" w:hAnsi="Times New Roman" w:cs="Times New Roman"/>
          <w:i/>
          <w:iCs/>
          <w:color w:val="000000" w:themeColor="text1"/>
          <w:sz w:val="30"/>
          <w:szCs w:val="30"/>
        </w:rPr>
        <w:t xml:space="preserve">114,5 тыс. тонн картофеля (в 1,5 раза больше 2024 года), собрано </w:t>
      </w:r>
      <w:r w:rsidR="00386E71" w:rsidRPr="00E337BD">
        <w:rPr>
          <w:rFonts w:ascii="Times New Roman" w:eastAsia="Calibri" w:hAnsi="Times New Roman" w:cs="Times New Roman"/>
          <w:i/>
          <w:iCs/>
          <w:color w:val="000000" w:themeColor="text1"/>
          <w:sz w:val="30"/>
          <w:szCs w:val="30"/>
        </w:rPr>
        <w:br/>
        <w:t xml:space="preserve">50,5 тыс. тонн овощей (130,0% к 2024 году), произведено </w:t>
      </w:r>
      <w:r w:rsidR="00386E71" w:rsidRPr="00E337BD">
        <w:rPr>
          <w:rFonts w:ascii="Times New Roman" w:hAnsi="Times New Roman" w:cs="Times New Roman"/>
          <w:i/>
          <w:iCs/>
          <w:color w:val="000000" w:themeColor="text1"/>
          <w:sz w:val="30"/>
          <w:szCs w:val="30"/>
        </w:rPr>
        <w:t>сахарной свеклы – 41,2 тыс. тонн (130,3%), льноволокна – 4,7 тыс. тонн (в 2,1 раза больше 2024 года).</w:t>
      </w:r>
    </w:p>
    <w:p w14:paraId="25C23AF6" w14:textId="50EF89D1" w:rsidR="00386E71" w:rsidRPr="00E337BD" w:rsidRDefault="00386E71" w:rsidP="006C4380">
      <w:pPr>
        <w:spacing w:after="0" w:line="280" w:lineRule="exact"/>
        <w:ind w:firstLine="708"/>
        <w:contextualSpacing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30"/>
          <w:szCs w:val="30"/>
        </w:rPr>
      </w:pPr>
      <w:r w:rsidRPr="00E337BD">
        <w:rPr>
          <w:rFonts w:ascii="Times New Roman" w:eastAsia="Calibri" w:hAnsi="Times New Roman" w:cs="Times New Roman"/>
          <w:i/>
          <w:iCs/>
          <w:color w:val="000000" w:themeColor="text1"/>
          <w:sz w:val="30"/>
          <w:szCs w:val="30"/>
        </w:rPr>
        <w:t>За 2025 год в сельскохозяйственных организациях области произведено (выращено) 182,0 тыс. тонн скота и птицы в живом весе или 106,8% к уровню 2024 года. Валовой надой молока составил 948,8 тыс. тонн (104,9%). Произведено 371,9 млн. штук яиц (105,7%).</w:t>
      </w:r>
    </w:p>
    <w:p w14:paraId="1086F573" w14:textId="77777777" w:rsidR="00916F05" w:rsidRPr="00E337BD" w:rsidRDefault="00916F05" w:rsidP="006C4380">
      <w:pPr>
        <w:spacing w:after="0" w:line="280" w:lineRule="exact"/>
        <w:ind w:firstLine="708"/>
        <w:contextualSpacing/>
        <w:jc w:val="both"/>
        <w:rPr>
          <w:rFonts w:ascii="Times New Roman" w:eastAsia="Calibri" w:hAnsi="Times New Roman" w:cs="Times New Roman"/>
          <w:i/>
          <w:iCs/>
          <w:color w:val="000000" w:themeColor="text1"/>
          <w:sz w:val="30"/>
          <w:szCs w:val="30"/>
        </w:rPr>
      </w:pPr>
    </w:p>
    <w:p w14:paraId="275CA877" w14:textId="77777777" w:rsidR="00386E71" w:rsidRPr="00E337BD" w:rsidRDefault="00386E71" w:rsidP="000F3C2E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 w:rsidRPr="00E337BD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За пятилетку увеличена продуктивность скота: среднесуточные привесы на выращивании и откорме КРС составили 526 грамм («плюс» 16 грамм к 2020 году), свиней – 513 грамм («плюс» 18 грамм), средний удой молока от коровы составил 4877 кг («плюс» 579 кг).</w:t>
      </w:r>
    </w:p>
    <w:p w14:paraId="334FF47D" w14:textId="77777777" w:rsidR="00767886" w:rsidRDefault="00767886" w:rsidP="000F14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1D6325D8" w14:textId="77777777" w:rsidR="00767886" w:rsidRDefault="00767886" w:rsidP="000F14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7FAF9F6A" w14:textId="77777777" w:rsidR="00767886" w:rsidRDefault="00767886" w:rsidP="000F14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0F839E72" w14:textId="77777777" w:rsidR="00767886" w:rsidRDefault="00767886" w:rsidP="000F14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62409569" w14:textId="222FEECE" w:rsidR="000F147D" w:rsidRPr="00E337BD" w:rsidRDefault="000F147D" w:rsidP="000F14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lastRenderedPageBreak/>
        <w:t>Слайд 8</w:t>
      </w:r>
    </w:p>
    <w:p w14:paraId="61844661" w14:textId="0C56445C" w:rsidR="00A67A75" w:rsidRPr="00E337BD" w:rsidRDefault="00A67A75" w:rsidP="000F14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noProof/>
          <w:color w:val="000000" w:themeColor="text1"/>
          <w:lang w:eastAsia="ru-RU"/>
        </w:rPr>
        <w:drawing>
          <wp:inline distT="0" distB="0" distL="0" distR="0" wp14:anchorId="64893A69" wp14:editId="33A9A012">
            <wp:extent cx="4689569" cy="26333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753" cy="264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15E63" w14:textId="4D4EC74C" w:rsidR="001F63F3" w:rsidRPr="00E337BD" w:rsidRDefault="00812E1F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Р</w:t>
      </w:r>
      <w:r w:rsidR="00A01FEB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ост благосостояния населения и стабильность потребительского рынка.</w:t>
      </w:r>
      <w:r w:rsidR="00A01FEB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</w:p>
    <w:p w14:paraId="4E6410B4" w14:textId="6B94B6C7" w:rsidR="00A01FEB" w:rsidRPr="00E337BD" w:rsidRDefault="004A6701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За прошедшую пятилетку</w:t>
      </w:r>
      <w:r w:rsidR="003D7102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в республике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A01FEB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увеличилась</w:t>
      </w:r>
      <w:r w:rsidR="005B0DE2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F20D5C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в 1,4 раза </w:t>
      </w:r>
      <w:r w:rsidR="00A01FEB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реальная заработная плата. При этом особый акцент в пятилетке был сделан на увеличении заработной платы отдельных категорий работников бюджетной сферы </w:t>
      </w:r>
      <w:r w:rsidR="00A01FEB"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>(</w:t>
      </w:r>
      <w:r w:rsidR="00597A33"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 xml:space="preserve">врачей, </w:t>
      </w:r>
      <w:r w:rsidR="00A01FEB"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>среднего медицинского персонала, учителей и работников сферы культуры)</w:t>
      </w:r>
      <w:r w:rsidR="00A01FEB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6601D0B1" w14:textId="29DD1CB0" w:rsidR="00812E1F" w:rsidRPr="00E337BD" w:rsidRDefault="00812E1F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В Гомельской области </w:t>
      </w:r>
      <w:r w:rsidR="00C7212D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реальная заработная плата за пятилетку на 45%, 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номинальная начисленная среднемесячная заработная плата по итогам </w:t>
      </w:r>
      <w:r w:rsidR="00400A26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2025 </w:t>
      </w:r>
      <w:proofErr w:type="gramStart"/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года  составила</w:t>
      </w:r>
      <w:proofErr w:type="gramEnd"/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2 381,2 руб.</w:t>
      </w:r>
    </w:p>
    <w:p w14:paraId="6867CA73" w14:textId="44560B78" w:rsidR="00F10598" w:rsidRPr="00E337BD" w:rsidRDefault="00841183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</w:t>
      </w:r>
      <w:r w:rsidR="00597A33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ажную </w:t>
      </w:r>
      <w:r w:rsidR="00FD39DD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роль</w:t>
      </w:r>
      <w:r w:rsidR="000146D9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597A33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в покупательской способности </w:t>
      </w:r>
      <w:r w:rsidR="000146D9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играет</w:t>
      </w:r>
      <w:r w:rsidR="00A01FEB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FD39DD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контроль за ростом цен и </w:t>
      </w:r>
      <w:r w:rsidR="00597A33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тарифов на </w:t>
      </w:r>
      <w:r w:rsidR="00FD39DD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коммунальны</w:t>
      </w:r>
      <w:r w:rsidR="00597A33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е</w:t>
      </w:r>
      <w:r w:rsidR="00FD39DD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услуг</w:t>
      </w:r>
      <w:r w:rsidR="00597A33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и</w:t>
      </w:r>
      <w:r w:rsidR="00FD39DD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.</w:t>
      </w:r>
      <w:r w:rsidR="00FD39DD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597A33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</w:t>
      </w:r>
      <w:r w:rsidR="00F10598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менно по этим показателям люди обычно оценивают </w:t>
      </w:r>
      <w:r w:rsidR="00597A33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эффективность принимаемых </w:t>
      </w:r>
      <w:r w:rsidR="00F10598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государством</w:t>
      </w:r>
      <w:r w:rsidR="00597A33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мер</w:t>
      </w:r>
      <w:r w:rsidR="00F10598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259E61F3" w14:textId="68265BB0" w:rsidR="00A07FA1" w:rsidRPr="00E337BD" w:rsidRDefault="00F20D5C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6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Принимая </w:t>
      </w:r>
      <w:r w:rsidR="00A07FA1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отчет Правительства за 2025 год</w:t>
      </w:r>
      <w:r w:rsidR="00B96E5D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,</w:t>
      </w:r>
      <w:r w:rsidR="00A07FA1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Президент </w:t>
      </w:r>
      <w:r w:rsidR="000A7EC4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Республики </w:t>
      </w:r>
      <w:r w:rsidR="00A07FA1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Беларус</w:t>
      </w:r>
      <w:r w:rsidR="000A7EC4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ь</w:t>
      </w:r>
      <w:r w:rsidR="00A07FA1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A07FA1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</w:t>
      </w:r>
      <w:r w:rsidR="000A7EC4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.Г.</w:t>
      </w:r>
      <w:r w:rsidR="00A07FA1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Лукашенко</w:t>
      </w:r>
      <w:proofErr w:type="spellEnd"/>
      <w:r w:rsidR="00A07FA1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поручил </w:t>
      </w:r>
      <w:r w:rsidR="00597A33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продолжить </w:t>
      </w:r>
      <w:r w:rsidR="00A07FA1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жесткий контроль за ценами и их справедливое формирование. </w:t>
      </w:r>
      <w:r w:rsidR="00A07FA1" w:rsidRPr="00E337BD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, – подчеркнул Александр Лукашенко. –</w:t>
      </w:r>
      <w:r w:rsidR="00D73D9E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D73D9E" w:rsidRPr="00E337BD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  <w:t>К</w:t>
      </w:r>
      <w:r w:rsidR="00A07FA1" w:rsidRPr="00E337BD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  <w:t xml:space="preserve">онтроль </w:t>
      </w:r>
      <w:r w:rsidR="00A07FA1" w:rsidRPr="00E337BD">
        <w:rPr>
          <w:rFonts w:ascii="Times New Roman" w:eastAsia="Times New Roman" w:hAnsi="Times New Roman" w:cs="Times New Roman"/>
          <w:b/>
          <w:i/>
          <w:color w:val="000000" w:themeColor="text1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E337BD">
        <w:rPr>
          <w:rFonts w:ascii="Times New Roman" w:eastAsia="Times New Roman" w:hAnsi="Times New Roman" w:cs="Times New Roman"/>
          <w:color w:val="000000" w:themeColor="text1"/>
          <w:spacing w:val="-6"/>
          <w:sz w:val="30"/>
          <w:szCs w:val="30"/>
          <w:lang w:eastAsia="ru-RU"/>
        </w:rPr>
        <w:t>.</w:t>
      </w:r>
    </w:p>
    <w:p w14:paraId="3D400B9E" w14:textId="6BFE3399" w:rsidR="00A01FEB" w:rsidRPr="00E337BD" w:rsidRDefault="00597A33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Несмотря на значительный всплеск </w:t>
      </w:r>
      <w:r w:rsidR="00C75D30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инфляции в начале </w:t>
      </w:r>
      <w:r w:rsidR="00323432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пятилет</w:t>
      </w:r>
      <w:r w:rsidR="00C75D30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ки</w:t>
      </w:r>
      <w:r w:rsidR="00323432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323432"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>(факторы спекулятивного характера)</w:t>
      </w:r>
      <w:r w:rsidR="00323432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="00C75D30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ее </w:t>
      </w:r>
      <w:r w:rsidR="00323432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–</w:t>
      </w:r>
      <w:r w:rsidR="00323432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7%.</w:t>
      </w:r>
    </w:p>
    <w:p w14:paraId="69F8743A" w14:textId="3A264F43" w:rsidR="00A01FEB" w:rsidRPr="00E337BD" w:rsidRDefault="00323432" w:rsidP="000F3C2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Также н</w:t>
      </w:r>
      <w:r w:rsidR="00F10598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а контроле государства ассортимент товаров и их доступность. </w:t>
      </w:r>
      <w:r w:rsidR="00A07FA1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Благодаря этому </w:t>
      </w:r>
      <w:r w:rsidR="00A07FA1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с</w:t>
      </w:r>
      <w:r w:rsidR="008D49BE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итуация на </w:t>
      </w:r>
      <w:r w:rsidR="00A01FEB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потребительском рынке сохраняется стабильной</w:t>
      </w:r>
      <w:r w:rsidR="00A01FEB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, обеспечивается достаточный ассортимент товаров по </w:t>
      </w:r>
      <w:r w:rsidR="00A01FEB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доступным ценам</w:t>
      </w:r>
      <w:r w:rsidR="00A01FEB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14:paraId="4762357C" w14:textId="77777777" w:rsidR="00767886" w:rsidRDefault="00767886" w:rsidP="008558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1DAAA71F" w14:textId="77777777" w:rsidR="00767886" w:rsidRDefault="00767886" w:rsidP="008558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6ABB8CFD" w14:textId="2EF50050" w:rsidR="00855861" w:rsidRPr="00E337BD" w:rsidRDefault="00855861" w:rsidP="008558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lastRenderedPageBreak/>
        <w:t>Слайд 9</w:t>
      </w:r>
    </w:p>
    <w:p w14:paraId="0D6EB2D3" w14:textId="666B7AF2" w:rsidR="00A67A75" w:rsidRPr="00E337BD" w:rsidRDefault="00A67A75" w:rsidP="008558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noProof/>
          <w:color w:val="000000" w:themeColor="text1"/>
          <w:lang w:eastAsia="ru-RU"/>
        </w:rPr>
        <w:drawing>
          <wp:inline distT="0" distB="0" distL="0" distR="0" wp14:anchorId="44588914" wp14:editId="10FD3FD2">
            <wp:extent cx="4595894" cy="258254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601" cy="259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8EF03" w14:textId="0E867101" w:rsidR="003D7102" w:rsidRPr="00E337BD" w:rsidRDefault="00761D9F" w:rsidP="003D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Сфера торговли и общественного питания Гомельской области </w:t>
      </w: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динамично развивается в соответствии с современными тенденциями, изменением потребительского спроса, ростом требований к качеству товаров и культуре обслуживания. </w:t>
      </w:r>
    </w:p>
    <w:p w14:paraId="56A9E929" w14:textId="77777777" w:rsidR="00916F05" w:rsidRPr="00E337BD" w:rsidRDefault="00916F05" w:rsidP="003D71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14:paraId="1D2EA315" w14:textId="56C7F72E" w:rsidR="00D069D7" w:rsidRPr="00E337BD" w:rsidRDefault="00D069D7" w:rsidP="00916F05">
      <w:pPr>
        <w:spacing w:after="0" w:line="280" w:lineRule="exact"/>
        <w:ind w:firstLine="709"/>
        <w:jc w:val="both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  <w:proofErr w:type="spellStart"/>
      <w:r w:rsidRPr="00E337BD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Справочно</w:t>
      </w:r>
      <w:proofErr w:type="spellEnd"/>
      <w:r w:rsidRPr="00E337BD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:</w:t>
      </w:r>
      <w:r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 xml:space="preserve"> розничный товарооборот за 2025 год составил 11,6 млрд. руб. с темпом роста в сопоставимых ценах 105,6 % при задании 104,8 %.</w:t>
      </w:r>
    </w:p>
    <w:p w14:paraId="1201782F" w14:textId="52385063" w:rsidR="00D069D7" w:rsidRPr="00E337BD" w:rsidRDefault="00D069D7" w:rsidP="00916F05">
      <w:pPr>
        <w:spacing w:after="0" w:line="280" w:lineRule="exact"/>
        <w:ind w:firstLine="708"/>
        <w:jc w:val="both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По темпам роста розничного товарооборота Гомельская область уступила только г. Минску (109,3%) и Минской области (106,7%).</w:t>
      </w:r>
    </w:p>
    <w:p w14:paraId="193539E6" w14:textId="1ED6986D" w:rsidR="00D069D7" w:rsidRPr="00E337BD" w:rsidRDefault="00D069D7" w:rsidP="00916F05">
      <w:pPr>
        <w:spacing w:after="0" w:line="280" w:lineRule="exact"/>
        <w:ind w:firstLine="708"/>
        <w:jc w:val="both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Розничный товарооборот увеличился с 6,9 млрд. руб. за 2021 год до 11,6 млрд. руб. за 2025 год и прирос за пять лет в сопоставимых ценах на 20,6 %.</w:t>
      </w:r>
    </w:p>
    <w:p w14:paraId="36DA1845" w14:textId="77777777" w:rsidR="00767886" w:rsidRDefault="00767886" w:rsidP="00E337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1F71E100" w14:textId="67E1D7E5" w:rsidR="00916F05" w:rsidRPr="00767886" w:rsidRDefault="00E337BD" w:rsidP="007678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9264" behindDoc="0" locked="0" layoutInCell="1" allowOverlap="1" wp14:anchorId="1FE7FFA1" wp14:editId="61673996">
            <wp:simplePos x="0" y="0"/>
            <wp:positionH relativeFrom="margin">
              <wp:posOffset>457200</wp:posOffset>
            </wp:positionH>
            <wp:positionV relativeFrom="paragraph">
              <wp:posOffset>393700</wp:posOffset>
            </wp:positionV>
            <wp:extent cx="4774565" cy="2673350"/>
            <wp:effectExtent l="0" t="0" r="698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56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FCF"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Слайд 10</w:t>
      </w:r>
    </w:p>
    <w:p w14:paraId="5E245B4F" w14:textId="77777777" w:rsidR="00767886" w:rsidRDefault="00767886" w:rsidP="000F3C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</w:pPr>
    </w:p>
    <w:p w14:paraId="33CFCDDA" w14:textId="77777777" w:rsidR="00767886" w:rsidRDefault="00767886" w:rsidP="000F3C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</w:pPr>
    </w:p>
    <w:p w14:paraId="4618EA1A" w14:textId="77777777" w:rsidR="00767886" w:rsidRDefault="00767886" w:rsidP="000F3C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</w:pPr>
    </w:p>
    <w:p w14:paraId="44D9D358" w14:textId="77777777" w:rsidR="00767886" w:rsidRDefault="00767886" w:rsidP="000F3C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</w:pPr>
    </w:p>
    <w:p w14:paraId="12B80BD4" w14:textId="72CD6D0B" w:rsidR="00761D9F" w:rsidRPr="00E337BD" w:rsidRDefault="00761D9F" w:rsidP="000F3C2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lastRenderedPageBreak/>
        <w:t>Инфраструктура торговли и общественного питания</w:t>
      </w: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нашего региона достаточна развита и сегодня представлена</w:t>
      </w:r>
      <w:r w:rsidR="0025695D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более чем </w:t>
      </w: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16</w:t>
      </w:r>
      <w:r w:rsidR="0025695D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тыс</w:t>
      </w:r>
      <w:r w:rsidR="00F00AAD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объектов розничной торговли, в том числе 10,4 тыс. магазинов и павильонов торговой площадью 986,9 </w:t>
      </w:r>
      <w:proofErr w:type="spellStart"/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тыс.</w:t>
      </w:r>
      <w:proofErr w:type="gramStart"/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кв.м</w:t>
      </w:r>
      <w:proofErr w:type="spellEnd"/>
      <w:proofErr w:type="gramEnd"/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, 95 торговыми центрами и 62 рынками, а общественное питание – 3,3 тыс. объектов на 133 тыс. посадочных мест.</w:t>
      </w:r>
    </w:p>
    <w:p w14:paraId="5F884279" w14:textId="5F7AFAD3" w:rsidR="00761D9F" w:rsidRPr="00E337BD" w:rsidRDefault="00761D9F" w:rsidP="000F3C2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В 2025 году открыты </w:t>
      </w:r>
      <w:r w:rsidR="00FB68CF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3 крупных торговых объекта в </w:t>
      </w:r>
      <w:proofErr w:type="spellStart"/>
      <w:r w:rsidR="00FB68CF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г.</w:t>
      </w: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Мозыр</w:t>
      </w:r>
      <w:r w:rsidR="0025695D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е</w:t>
      </w:r>
      <w:proofErr w:type="spellEnd"/>
      <w:r w:rsidR="004F4836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, с</w:t>
      </w: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еть объектов общественного питания пополнилась двумя объектами, основанными на традициях белорусской национальной кухни</w:t>
      </w:r>
      <w:r w:rsidR="004F4836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</w:t>
      </w:r>
      <w:r w:rsidR="00FB68CF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городах </w:t>
      </w:r>
      <w:r w:rsidR="004F4836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Гомель и Мозырь.</w:t>
      </w:r>
    </w:p>
    <w:p w14:paraId="096B07A2" w14:textId="43F5FB3A" w:rsidR="00761D9F" w:rsidRPr="00E337BD" w:rsidRDefault="00761D9F" w:rsidP="000F3C2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Государственный социальный стандарт по обеспеченности населения торговыми площадями по области выполнен всеми регионами, в том числе и в сельской местности. На 1 января 2026 года на 1000 жителей области приходилось 801,0 кв. м (</w:t>
      </w:r>
      <w:r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при нормативе 610 кв. м)</w:t>
      </w: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. </w:t>
      </w:r>
    </w:p>
    <w:p w14:paraId="16F19807" w14:textId="20355A96" w:rsidR="00761D9F" w:rsidRPr="00E337BD" w:rsidRDefault="00761D9F" w:rsidP="000F3C2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Положение на потребительском рынке Гомельской области стабильное. В объектах торговли имеется широкий ассортимент продукции отечественного производства, дефицита товаров не наблюдается. </w:t>
      </w:r>
    </w:p>
    <w:p w14:paraId="738DA005" w14:textId="77777777" w:rsidR="00767886" w:rsidRDefault="00767886" w:rsidP="001F5F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39E102E3" w14:textId="66430529" w:rsidR="001F5FCF" w:rsidRPr="00E337BD" w:rsidRDefault="001F5FCF" w:rsidP="001F5F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Слайд 11</w:t>
      </w:r>
    </w:p>
    <w:p w14:paraId="28B250F2" w14:textId="04411D0E" w:rsidR="001B6C29" w:rsidRPr="00E337BD" w:rsidRDefault="001B6C29" w:rsidP="001F5F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noProof/>
          <w:color w:val="000000" w:themeColor="text1"/>
          <w:lang w:eastAsia="ru-RU"/>
        </w:rPr>
        <w:drawing>
          <wp:inline distT="0" distB="0" distL="0" distR="0" wp14:anchorId="510466F2" wp14:editId="11E6B9EF">
            <wp:extent cx="4594830" cy="25990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135" cy="260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47353" w14:textId="44CFE61E" w:rsidR="00482F59" w:rsidRPr="00E337BD" w:rsidRDefault="00482F59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А.Г.Лукашенко</w:t>
      </w:r>
      <w:proofErr w:type="spellEnd"/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 «Один район – один проект»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, направленная на активизацию инвестиционной деятельности и укрепление экономики регионов.</w:t>
      </w:r>
    </w:p>
    <w:p w14:paraId="39E10719" w14:textId="6267E9DC" w:rsidR="003C74C5" w:rsidRPr="00E337BD" w:rsidRDefault="003C74C5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В рамках инициативы в Гомельской области был сформирован пул из </w:t>
      </w: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38 инвестиционных проектов, из которых </w:t>
      </w: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u w:val="single"/>
          <w:lang w:eastAsia="ru-RU"/>
        </w:rPr>
        <w:t>24 уже реализовано</w:t>
      </w: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. </w:t>
      </w:r>
    </w:p>
    <w:p w14:paraId="18B10656" w14:textId="77777777" w:rsidR="00916F05" w:rsidRPr="00E337BD" w:rsidRDefault="00916F05" w:rsidP="000F3C2E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0"/>
          <w:szCs w:val="30"/>
          <w:lang w:eastAsia="ru-RU"/>
        </w:rPr>
      </w:pPr>
    </w:p>
    <w:p w14:paraId="34673D7C" w14:textId="5A8E1B0F" w:rsidR="003C74C5" w:rsidRPr="00E337BD" w:rsidRDefault="00A631C4" w:rsidP="000F3C2E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</w:pPr>
      <w:proofErr w:type="spellStart"/>
      <w:r w:rsidRPr="00E337B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0"/>
          <w:szCs w:val="30"/>
          <w:lang w:eastAsia="ru-RU"/>
        </w:rPr>
        <w:t>Справочно</w:t>
      </w:r>
      <w:proofErr w:type="spellEnd"/>
      <w:r w:rsidRPr="00E337B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0"/>
          <w:szCs w:val="30"/>
          <w:lang w:eastAsia="ru-RU"/>
        </w:rPr>
        <w:t>:</w:t>
      </w:r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 xml:space="preserve"> </w:t>
      </w:r>
      <w:r w:rsidR="005B0DE2"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>и</w:t>
      </w:r>
      <w:r w:rsidR="003C74C5"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>з значимых для области в целом проектов можно выделить:</w:t>
      </w:r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 xml:space="preserve"> </w:t>
      </w:r>
      <w:r w:rsidR="003C74C5" w:rsidRPr="00E337BD">
        <w:rPr>
          <w:rFonts w:ascii="Times New Roman" w:eastAsia="Times New Roman" w:hAnsi="Times New Roman" w:cs="Times New Roman"/>
          <w:b/>
          <w:i/>
          <w:iCs/>
          <w:color w:val="000000" w:themeColor="text1"/>
          <w:sz w:val="30"/>
          <w:szCs w:val="30"/>
          <w:lang w:eastAsia="ru-RU"/>
        </w:rPr>
        <w:t>УП «</w:t>
      </w:r>
      <w:proofErr w:type="spellStart"/>
      <w:r w:rsidR="003C74C5" w:rsidRPr="00E337BD">
        <w:rPr>
          <w:rFonts w:ascii="Times New Roman" w:eastAsia="Times New Roman" w:hAnsi="Times New Roman" w:cs="Times New Roman"/>
          <w:b/>
          <w:i/>
          <w:iCs/>
          <w:color w:val="000000" w:themeColor="text1"/>
          <w:sz w:val="30"/>
          <w:szCs w:val="30"/>
          <w:lang w:eastAsia="ru-RU"/>
        </w:rPr>
        <w:t>Веза</w:t>
      </w:r>
      <w:proofErr w:type="spellEnd"/>
      <w:r w:rsidR="003C74C5" w:rsidRPr="00E337BD">
        <w:rPr>
          <w:rFonts w:ascii="Times New Roman" w:eastAsia="Times New Roman" w:hAnsi="Times New Roman" w:cs="Times New Roman"/>
          <w:b/>
          <w:i/>
          <w:iCs/>
          <w:color w:val="000000" w:themeColor="text1"/>
          <w:sz w:val="30"/>
          <w:szCs w:val="30"/>
          <w:lang w:eastAsia="ru-RU"/>
        </w:rPr>
        <w:t>-Г»</w:t>
      </w:r>
      <w:r w:rsidR="003C74C5"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 xml:space="preserve"> расширен ассортимент производимого климатического оборудования», создано более 210 новых рабочих мест;</w:t>
      </w:r>
    </w:p>
    <w:p w14:paraId="77AE87A0" w14:textId="77777777" w:rsidR="003C74C5" w:rsidRPr="00E337BD" w:rsidRDefault="003C74C5" w:rsidP="000F3C2E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 xml:space="preserve">организовано производство хлебобулочных изделий </w:t>
      </w:r>
      <w:r w:rsidRPr="00E337BD">
        <w:rPr>
          <w:rFonts w:ascii="Times New Roman" w:eastAsia="Times New Roman" w:hAnsi="Times New Roman" w:cs="Times New Roman"/>
          <w:b/>
          <w:i/>
          <w:iCs/>
          <w:color w:val="000000" w:themeColor="text1"/>
          <w:sz w:val="30"/>
          <w:szCs w:val="30"/>
          <w:lang w:eastAsia="ru-RU"/>
        </w:rPr>
        <w:t>ООО «</w:t>
      </w:r>
      <w:proofErr w:type="spellStart"/>
      <w:r w:rsidRPr="00E337BD">
        <w:rPr>
          <w:rFonts w:ascii="Times New Roman" w:eastAsia="Times New Roman" w:hAnsi="Times New Roman" w:cs="Times New Roman"/>
          <w:b/>
          <w:i/>
          <w:iCs/>
          <w:color w:val="000000" w:themeColor="text1"/>
          <w:sz w:val="30"/>
          <w:szCs w:val="30"/>
          <w:lang w:eastAsia="ru-RU"/>
        </w:rPr>
        <w:t>Савит</w:t>
      </w:r>
      <w:proofErr w:type="spellEnd"/>
      <w:r w:rsidRPr="00E337BD">
        <w:rPr>
          <w:rFonts w:ascii="Times New Roman" w:eastAsia="Times New Roman" w:hAnsi="Times New Roman" w:cs="Times New Roman"/>
          <w:b/>
          <w:i/>
          <w:iCs/>
          <w:color w:val="000000" w:themeColor="text1"/>
          <w:sz w:val="30"/>
          <w:szCs w:val="30"/>
          <w:lang w:eastAsia="ru-RU"/>
        </w:rPr>
        <w:t xml:space="preserve">-Плюс Компани» </w:t>
      </w:r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 xml:space="preserve">с внедрением новых технологий производства хлебобулочных изделий (продукция – вытяжное тесто </w:t>
      </w:r>
      <w:proofErr w:type="spellStart"/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>фило</w:t>
      </w:r>
      <w:proofErr w:type="spellEnd"/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>). Создано 176 новых рабочих мест;</w:t>
      </w:r>
    </w:p>
    <w:p w14:paraId="7D95ED32" w14:textId="77777777" w:rsidR="003C74C5" w:rsidRPr="00E337BD" w:rsidRDefault="003C74C5" w:rsidP="000F3C2E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i/>
          <w:iCs/>
          <w:color w:val="000000" w:themeColor="text1"/>
          <w:sz w:val="30"/>
          <w:szCs w:val="30"/>
          <w:lang w:eastAsia="ru-RU"/>
        </w:rPr>
        <w:lastRenderedPageBreak/>
        <w:t>СООО «БЕЛСЫР»</w:t>
      </w:r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 xml:space="preserve"> буквально с нуля построило новый цех и запустило уникальное производство по выпуску творожных сыров и йогуртов, создано 53 новых рабочих места;</w:t>
      </w:r>
    </w:p>
    <w:p w14:paraId="7BB9A2E7" w14:textId="561C11CA" w:rsidR="003C74C5" w:rsidRPr="00E337BD" w:rsidRDefault="003C74C5" w:rsidP="000F3C2E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 xml:space="preserve">проведена техническая модернизация на </w:t>
      </w:r>
      <w:r w:rsidRPr="00E337BD">
        <w:rPr>
          <w:rFonts w:ascii="Times New Roman" w:eastAsia="Times New Roman" w:hAnsi="Times New Roman" w:cs="Times New Roman"/>
          <w:b/>
          <w:i/>
          <w:iCs/>
          <w:color w:val="000000" w:themeColor="text1"/>
          <w:sz w:val="30"/>
          <w:szCs w:val="30"/>
          <w:lang w:eastAsia="ru-RU"/>
        </w:rPr>
        <w:t>ОАО «Рогачевский МКК»,</w:t>
      </w:r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 xml:space="preserve"> что позволило не только расширить ассортимент и увеличить выпуск цельномолочной продукции, но и начать производство хлебобулочных изделий;</w:t>
      </w:r>
    </w:p>
    <w:p w14:paraId="1ACD5ECA" w14:textId="3CE9307E" w:rsidR="003C74C5" w:rsidRPr="00E337BD" w:rsidRDefault="003C74C5" w:rsidP="000F3C2E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 xml:space="preserve">увеличены мощности по выпуску метизной продукции на </w:t>
      </w:r>
      <w:proofErr w:type="gramStart"/>
      <w:r w:rsidRPr="00E337BD">
        <w:rPr>
          <w:rFonts w:ascii="Times New Roman" w:eastAsia="Times New Roman" w:hAnsi="Times New Roman" w:cs="Times New Roman"/>
          <w:b/>
          <w:i/>
          <w:iCs/>
          <w:color w:val="000000" w:themeColor="text1"/>
          <w:sz w:val="30"/>
          <w:szCs w:val="30"/>
          <w:lang w:eastAsia="ru-RU"/>
        </w:rPr>
        <w:t>ОАО</w:t>
      </w:r>
      <w:r w:rsidR="009B1E4B" w:rsidRPr="00E337BD">
        <w:rPr>
          <w:rFonts w:ascii="Times New Roman" w:eastAsia="Times New Roman" w:hAnsi="Times New Roman" w:cs="Times New Roman"/>
          <w:b/>
          <w:i/>
          <w:iCs/>
          <w:color w:val="000000" w:themeColor="text1"/>
          <w:sz w:val="30"/>
          <w:szCs w:val="30"/>
          <w:lang w:eastAsia="ru-RU"/>
        </w:rPr>
        <w:t> </w:t>
      </w:r>
      <w:r w:rsidRPr="00E337BD">
        <w:rPr>
          <w:rFonts w:ascii="Times New Roman" w:eastAsia="Times New Roman" w:hAnsi="Times New Roman" w:cs="Times New Roman"/>
          <w:b/>
          <w:i/>
          <w:iCs/>
          <w:color w:val="000000" w:themeColor="text1"/>
          <w:sz w:val="30"/>
          <w:szCs w:val="30"/>
          <w:lang w:eastAsia="ru-RU"/>
        </w:rPr>
        <w:t xml:space="preserve"> «</w:t>
      </w:r>
      <w:proofErr w:type="spellStart"/>
      <w:proofErr w:type="gramEnd"/>
      <w:r w:rsidRPr="00E337BD">
        <w:rPr>
          <w:rFonts w:ascii="Times New Roman" w:eastAsia="Times New Roman" w:hAnsi="Times New Roman" w:cs="Times New Roman"/>
          <w:b/>
          <w:i/>
          <w:iCs/>
          <w:color w:val="000000" w:themeColor="text1"/>
          <w:sz w:val="30"/>
          <w:szCs w:val="30"/>
          <w:lang w:eastAsia="ru-RU"/>
        </w:rPr>
        <w:t>Речицкий</w:t>
      </w:r>
      <w:proofErr w:type="spellEnd"/>
      <w:r w:rsidRPr="00E337BD">
        <w:rPr>
          <w:rFonts w:ascii="Times New Roman" w:eastAsia="Times New Roman" w:hAnsi="Times New Roman" w:cs="Times New Roman"/>
          <w:b/>
          <w:i/>
          <w:iCs/>
          <w:color w:val="000000" w:themeColor="text1"/>
          <w:sz w:val="30"/>
          <w:szCs w:val="30"/>
          <w:lang w:eastAsia="ru-RU"/>
        </w:rPr>
        <w:t xml:space="preserve"> метизный завод</w:t>
      </w:r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>», создано 20 новых рабочих мест;</w:t>
      </w:r>
    </w:p>
    <w:p w14:paraId="53BA296C" w14:textId="77777777" w:rsidR="003C74C5" w:rsidRPr="00E337BD" w:rsidRDefault="003C74C5" w:rsidP="000F3C2E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i/>
          <w:iCs/>
          <w:color w:val="000000" w:themeColor="text1"/>
          <w:sz w:val="30"/>
          <w:szCs w:val="30"/>
          <w:lang w:eastAsia="ru-RU"/>
        </w:rPr>
        <w:t>ООО «</w:t>
      </w:r>
      <w:proofErr w:type="spellStart"/>
      <w:r w:rsidRPr="00E337BD">
        <w:rPr>
          <w:rFonts w:ascii="Times New Roman" w:eastAsia="Times New Roman" w:hAnsi="Times New Roman" w:cs="Times New Roman"/>
          <w:b/>
          <w:i/>
          <w:iCs/>
          <w:color w:val="000000" w:themeColor="text1"/>
          <w:sz w:val="30"/>
          <w:szCs w:val="30"/>
          <w:lang w:eastAsia="ru-RU"/>
        </w:rPr>
        <w:t>Амета</w:t>
      </w:r>
      <w:proofErr w:type="spellEnd"/>
      <w:r w:rsidRPr="00E337BD">
        <w:rPr>
          <w:rFonts w:ascii="Times New Roman" w:eastAsia="Times New Roman" w:hAnsi="Times New Roman" w:cs="Times New Roman"/>
          <w:b/>
          <w:i/>
          <w:iCs/>
          <w:color w:val="000000" w:themeColor="text1"/>
          <w:sz w:val="30"/>
          <w:szCs w:val="30"/>
          <w:lang w:eastAsia="ru-RU"/>
        </w:rPr>
        <w:t xml:space="preserve"> электрод»</w:t>
      </w:r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 xml:space="preserve"> организовано производство сварочных электродов, создано 137 новых рабочих мест;</w:t>
      </w:r>
    </w:p>
    <w:p w14:paraId="27D3FD5C" w14:textId="77777777" w:rsidR="003C74C5" w:rsidRPr="00E337BD" w:rsidRDefault="003C74C5" w:rsidP="000F3C2E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 xml:space="preserve">открыты швейные производства в </w:t>
      </w:r>
      <w:proofErr w:type="spellStart"/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>Кормянском</w:t>
      </w:r>
      <w:proofErr w:type="spellEnd"/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 xml:space="preserve">, </w:t>
      </w:r>
      <w:proofErr w:type="spellStart"/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>Лоевском</w:t>
      </w:r>
      <w:proofErr w:type="spellEnd"/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 xml:space="preserve">, Рогачевском и </w:t>
      </w:r>
      <w:proofErr w:type="spellStart"/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>Мозырском</w:t>
      </w:r>
      <w:proofErr w:type="spellEnd"/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 xml:space="preserve"> районах.</w:t>
      </w:r>
    </w:p>
    <w:p w14:paraId="0B712661" w14:textId="77777777" w:rsidR="00916F05" w:rsidRPr="00E337BD" w:rsidRDefault="00916F05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</w:p>
    <w:p w14:paraId="7147E27C" w14:textId="6BE35643" w:rsidR="003C74C5" w:rsidRPr="00E337BD" w:rsidRDefault="003C74C5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Как результат – сокращение оттока кадров, обеспечение жителей регионов новыми рабочими местами с хорошей заработной платой и условиями труда. За пятилетку </w:t>
      </w: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создано более 1400 рабочих мест.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Реализация инициативы «один район-один проект» зарекомендовала себя как эффективный механизм и будет продолжена. </w:t>
      </w:r>
    </w:p>
    <w:p w14:paraId="578E34C2" w14:textId="7D4D6764" w:rsidR="00A01FEB" w:rsidRPr="00E337BD" w:rsidRDefault="00A01FEB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Однако сильные регионы – это не только динамично развивающаяся экономика, но и </w:t>
      </w:r>
      <w:r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разветвленная социальная инфраструктура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. </w:t>
      </w:r>
      <w:r w:rsidR="00323432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Доступные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современные школы и детские сады, качественная медицинская помощь, многофункциональные физкультурно-оздоровительные комплексы – все это неотъемлемые составляющие формулы «сильны</w:t>
      </w:r>
      <w:r w:rsidR="00F62472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х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регион</w:t>
      </w:r>
      <w:r w:rsidR="00F62472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ов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».</w:t>
      </w:r>
    </w:p>
    <w:p w14:paraId="058ACAED" w14:textId="0D7EE49A" w:rsidR="00A01FEB" w:rsidRPr="00E337BD" w:rsidRDefault="008D49BE" w:rsidP="000F3C2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Давайте обратим внимание на факты.</w:t>
      </w:r>
    </w:p>
    <w:p w14:paraId="1B40E3D8" w14:textId="77777777" w:rsidR="00767886" w:rsidRDefault="00767886" w:rsidP="001F5F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58149CC5" w14:textId="7B621CEB" w:rsidR="001F5FCF" w:rsidRPr="00E337BD" w:rsidRDefault="001F5FCF" w:rsidP="001F5F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Слайд 12</w:t>
      </w:r>
    </w:p>
    <w:p w14:paraId="5B77B780" w14:textId="6EBEBAB3" w:rsidR="001B6C29" w:rsidRPr="00E337BD" w:rsidRDefault="001B6C29" w:rsidP="001F5F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noProof/>
          <w:color w:val="000000" w:themeColor="text1"/>
          <w:lang w:eastAsia="ru-RU"/>
        </w:rPr>
        <w:drawing>
          <wp:inline distT="0" distB="0" distL="0" distR="0" wp14:anchorId="260D5BDE" wp14:editId="48BCCD29">
            <wp:extent cx="4663697" cy="2620645"/>
            <wp:effectExtent l="0" t="0" r="381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099" cy="26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B0E30" w14:textId="26CCC0EA" w:rsidR="00014C9F" w:rsidRPr="00E337BD" w:rsidRDefault="00D95979" w:rsidP="00481F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Развитие </w:t>
      </w:r>
      <w:r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ж</w:t>
      </w:r>
      <w:r w:rsidR="002100B6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илищн</w:t>
      </w:r>
      <w:r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ого</w:t>
      </w:r>
      <w:r w:rsidR="002100B6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</w:t>
      </w:r>
      <w:r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фонда</w:t>
      </w:r>
      <w:r w:rsidR="002100B6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является одним из </w:t>
      </w:r>
      <w:r w:rsidR="002100B6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важнейши</w:t>
      </w: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х</w:t>
      </w:r>
      <w:r w:rsidR="002100B6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направлени</w:t>
      </w: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й</w:t>
      </w:r>
      <w:r w:rsidR="002100B6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социальной политики белорусского государства. </w:t>
      </w:r>
      <w:r w:rsidR="00DD272A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Главой государства </w:t>
      </w:r>
      <w:r w:rsidR="00DD272A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решениям </w:t>
      </w:r>
      <w:r w:rsidR="00D31C06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Беларусь занимает одно из лидирующих мест среди стран СНГ </w:t>
      </w:r>
      <w:r w:rsidR="00DD272A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п</w:t>
      </w:r>
      <w:r w:rsidR="00A01FEB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о уровню </w:t>
      </w:r>
      <w:r w:rsidR="00A01FEB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обеспеченности населения жильем</w:t>
      </w:r>
      <w:r w:rsidR="00014C9F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  <w:r w:rsidR="00A01FEB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014C9F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 целом за 2021-</w:t>
      </w:r>
      <w:r w:rsidR="00014C9F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lastRenderedPageBreak/>
        <w:t xml:space="preserve">2025 годы уровень обеспеченности населения Гомельской области жильем вырос с 27,3 м² на человека в 2020 году до 29,5 м² в 2025 году. </w:t>
      </w:r>
    </w:p>
    <w:p w14:paraId="181197E5" w14:textId="77777777" w:rsidR="00BB2300" w:rsidRPr="00E337BD" w:rsidRDefault="00BB2300" w:rsidP="00481F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</w:p>
    <w:p w14:paraId="341C11D1" w14:textId="47328E97" w:rsidR="00014C9F" w:rsidRPr="00E337BD" w:rsidRDefault="00014C9F" w:rsidP="00481F7B">
      <w:pPr>
        <w:tabs>
          <w:tab w:val="left" w:pos="709"/>
          <w:tab w:val="left" w:pos="486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ab/>
        <w:t>Ввод общей площади жилых домов за счет всех источников финансирования по Гомельской области за прошлый год составил 568,2 </w:t>
      </w:r>
      <w:proofErr w:type="gramStart"/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тыс.м</w:t>
      </w:r>
      <w:proofErr w:type="gramEnd"/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vertAlign w:val="superscript"/>
          <w:lang w:eastAsia="ru-RU"/>
        </w:rPr>
        <w:t>2</w:t>
      </w:r>
      <w:r w:rsidR="002565E0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, или 100,6</w:t>
      </w: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% от годового задания. Следует отметить, что </w:t>
      </w:r>
      <w:r w:rsidRPr="00E337BD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это максимальное значение</w:t>
      </w: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по вводу общей площади жилых домов, обеспеченное областью </w:t>
      </w:r>
      <w:r w:rsidRPr="00E337BD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за последние 10 лет.</w:t>
      </w:r>
    </w:p>
    <w:p w14:paraId="7ADC65F7" w14:textId="371ECB3F" w:rsidR="00014C9F" w:rsidRPr="00E337BD" w:rsidRDefault="00195F17" w:rsidP="00916F05">
      <w:pPr>
        <w:tabs>
          <w:tab w:val="left" w:pos="709"/>
          <w:tab w:val="left" w:pos="4860"/>
        </w:tabs>
        <w:spacing w:after="0" w:line="280" w:lineRule="exact"/>
        <w:jc w:val="both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ab/>
      </w:r>
      <w:proofErr w:type="spellStart"/>
      <w:r w:rsidR="00F62472" w:rsidRPr="00E337BD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Справочно</w:t>
      </w:r>
      <w:proofErr w:type="spellEnd"/>
      <w:r w:rsidR="00F62472" w:rsidRPr="00E337BD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:</w:t>
      </w:r>
      <w:r w:rsidR="00F62472"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 xml:space="preserve"> з</w:t>
      </w:r>
      <w:r w:rsidR="00014C9F"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 xml:space="preserve">а пятилетний период </w:t>
      </w:r>
      <w:r w:rsidR="002565E0"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 xml:space="preserve">в области введено 2,5 </w:t>
      </w:r>
      <w:proofErr w:type="gramStart"/>
      <w:r w:rsidR="002565E0"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млн.</w:t>
      </w:r>
      <w:r w:rsidR="00014C9F"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м</w:t>
      </w:r>
      <w:proofErr w:type="gramEnd"/>
      <w:r w:rsidR="00014C9F" w:rsidRPr="00E337BD">
        <w:rPr>
          <w:rFonts w:ascii="Times New Roman" w:hAnsi="Times New Roman" w:cs="Times New Roman"/>
          <w:i/>
          <w:color w:val="000000" w:themeColor="text1"/>
          <w:sz w:val="30"/>
          <w:szCs w:val="30"/>
          <w:vertAlign w:val="superscript"/>
        </w:rPr>
        <w:t>2</w:t>
      </w:r>
      <w:r w:rsidR="00014C9F"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 xml:space="preserve"> жилья.</w:t>
      </w:r>
      <w:r w:rsidR="0017488C"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 xml:space="preserve"> Д</w:t>
      </w:r>
      <w:r w:rsidR="00014C9F"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 xml:space="preserve">ля граждан, состоящих на учете нуждающихся в улучшении жилищных условий, в 2025 году введено 243,5 </w:t>
      </w:r>
      <w:proofErr w:type="gramStart"/>
      <w:r w:rsidR="00014C9F"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тыс.м</w:t>
      </w:r>
      <w:proofErr w:type="gramEnd"/>
      <w:r w:rsidR="00014C9F" w:rsidRPr="00E337BD">
        <w:rPr>
          <w:rFonts w:ascii="Times New Roman" w:hAnsi="Times New Roman" w:cs="Times New Roman"/>
          <w:i/>
          <w:color w:val="000000" w:themeColor="text1"/>
          <w:sz w:val="30"/>
          <w:szCs w:val="30"/>
          <w:vertAlign w:val="superscript"/>
        </w:rPr>
        <w:t>2</w:t>
      </w:r>
      <w:r w:rsidR="00014C9F"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, из которых 90,3 тыс.м</w:t>
      </w:r>
      <w:r w:rsidR="00014C9F" w:rsidRPr="00E337BD">
        <w:rPr>
          <w:rFonts w:ascii="Times New Roman" w:hAnsi="Times New Roman" w:cs="Times New Roman"/>
          <w:i/>
          <w:color w:val="000000" w:themeColor="text1"/>
          <w:sz w:val="30"/>
          <w:szCs w:val="30"/>
          <w:vertAlign w:val="superscript"/>
        </w:rPr>
        <w:t>2</w:t>
      </w:r>
      <w:r w:rsidR="00014C9F"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 xml:space="preserve"> построено с государственной </w:t>
      </w:r>
      <w:r w:rsidR="002565E0"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поддержкой, что составило 164,2</w:t>
      </w:r>
      <w:r w:rsidR="00014C9F"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 xml:space="preserve">% от доведенного области задания. Ввод жилых домов в сельских населенных пунктах и малых городских поселениях составил 204,0 </w:t>
      </w:r>
      <w:proofErr w:type="gramStart"/>
      <w:r w:rsidR="00014C9F"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тыс.м</w:t>
      </w:r>
      <w:proofErr w:type="gramEnd"/>
      <w:r w:rsidR="00014C9F" w:rsidRPr="00E337BD">
        <w:rPr>
          <w:rFonts w:ascii="Times New Roman" w:hAnsi="Times New Roman" w:cs="Times New Roman"/>
          <w:i/>
          <w:color w:val="000000" w:themeColor="text1"/>
          <w:sz w:val="30"/>
          <w:szCs w:val="30"/>
          <w:vertAlign w:val="superscript"/>
        </w:rPr>
        <w:t>2</w:t>
      </w:r>
      <w:r w:rsidR="00014C9F"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.</w:t>
      </w:r>
    </w:p>
    <w:p w14:paraId="111D4667" w14:textId="77777777" w:rsidR="00916F05" w:rsidRPr="00E337BD" w:rsidRDefault="00014C9F" w:rsidP="000F3C2E">
      <w:pPr>
        <w:tabs>
          <w:tab w:val="left" w:pos="709"/>
          <w:tab w:val="left" w:pos="486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ab/>
      </w:r>
    </w:p>
    <w:p w14:paraId="7440A532" w14:textId="416F3ABA" w:rsidR="00014C9F" w:rsidRPr="00E337BD" w:rsidRDefault="00916F05" w:rsidP="000F3C2E">
      <w:pPr>
        <w:tabs>
          <w:tab w:val="left" w:pos="709"/>
          <w:tab w:val="left" w:pos="486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ab/>
      </w:r>
      <w:r w:rsidR="00014C9F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Индивидуальными застройщиками введено в эксплуатацию                         304,1 м</w:t>
      </w:r>
      <w:r w:rsidR="00014C9F" w:rsidRPr="00E337BD">
        <w:rPr>
          <w:rFonts w:ascii="Times New Roman" w:hAnsi="Times New Roman" w:cs="Times New Roman"/>
          <w:color w:val="000000" w:themeColor="text1"/>
          <w:sz w:val="30"/>
          <w:szCs w:val="30"/>
          <w:vertAlign w:val="superscript"/>
        </w:rPr>
        <w:t>2</w:t>
      </w:r>
      <w:r w:rsidR="00014C9F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площади жилых домов, что составляет 53,</w:t>
      </w:r>
      <w:r w:rsidR="002565E0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5</w:t>
      </w:r>
      <w:r w:rsidR="00014C9F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% от общего объема введенного жилья, это также максимальное значение за последние 10 лет. </w:t>
      </w:r>
    </w:p>
    <w:p w14:paraId="15C8126F" w14:textId="2BA50643" w:rsidR="00014C9F" w:rsidRPr="00E337BD" w:rsidRDefault="00014C9F" w:rsidP="00481F7B">
      <w:pPr>
        <w:tabs>
          <w:tab w:val="left" w:pos="709"/>
          <w:tab w:val="left" w:pos="48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ab/>
        <w:t xml:space="preserve"> 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Одним из главных требований Главы государства является сокращение срока нахождения на очереди многодетных семей до одного года. Для многодетных семей в области построено в 2025 году 878 жилых помещений общей площадью</w:t>
      </w:r>
      <w:r w:rsidR="0017488C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62,3 </w:t>
      </w:r>
      <w:proofErr w:type="gramStart"/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тыс.</w:t>
      </w:r>
      <w:r w:rsidR="0017488C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</w:t>
      </w:r>
      <w:proofErr w:type="gramEnd"/>
      <w:r w:rsidR="0017488C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vertAlign w:val="superscript"/>
          <w:lang w:eastAsia="ru-RU"/>
        </w:rPr>
        <w:t>2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  <w:r w:rsidR="00F62472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6A5D70"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За пять лет</w:t>
      </w:r>
      <w:r w:rsidR="006A5D70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улучшили жилищные условия </w:t>
      </w:r>
      <w:r w:rsidR="006A5D70"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7 913</w:t>
      </w:r>
      <w:r w:rsidR="00F62472"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 многодетных семей</w:t>
      </w:r>
      <w:r w:rsidR="004C5775"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.</w:t>
      </w:r>
    </w:p>
    <w:p w14:paraId="23718B0B" w14:textId="77777777" w:rsidR="00767886" w:rsidRDefault="00767886" w:rsidP="001F5F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74EDFF8E" w14:textId="2A7FFEE4" w:rsidR="001F5FCF" w:rsidRPr="00E337BD" w:rsidRDefault="00AD4AAD" w:rsidP="001F5F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Слайд 13</w:t>
      </w:r>
    </w:p>
    <w:p w14:paraId="0E176B4D" w14:textId="320523F0" w:rsidR="001B6C29" w:rsidRPr="00E337BD" w:rsidRDefault="003D673C" w:rsidP="001F5F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noProof/>
          <w:color w:val="000000" w:themeColor="text1"/>
          <w:lang w:eastAsia="ru-RU"/>
        </w:rPr>
        <w:drawing>
          <wp:inline distT="0" distB="0" distL="0" distR="0" wp14:anchorId="0A407B24" wp14:editId="7CB201EC">
            <wp:extent cx="4606353" cy="2602865"/>
            <wp:effectExtent l="0" t="0" r="381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135" cy="261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EA1BF" w14:textId="1E0824BB" w:rsidR="00A7044A" w:rsidRPr="00E337BD" w:rsidRDefault="00A7044A" w:rsidP="00481F7B">
      <w:pPr>
        <w:spacing w:after="0" w:line="280" w:lineRule="exact"/>
        <w:ind w:firstLine="567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Значительные подвижки произошли </w:t>
      </w:r>
      <w:r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в строительстве арендного жилья.</w:t>
      </w:r>
    </w:p>
    <w:p w14:paraId="73CC6F72" w14:textId="59065BBB" w:rsidR="00F17474" w:rsidRPr="00E337BD" w:rsidRDefault="00A01FEB" w:rsidP="00481F7B">
      <w:pPr>
        <w:spacing w:after="0" w:line="280" w:lineRule="exact"/>
        <w:ind w:firstLine="567"/>
        <w:jc w:val="both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  <w:proofErr w:type="spellStart"/>
      <w:r w:rsidRPr="00E337BD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Справочно</w:t>
      </w:r>
      <w:proofErr w:type="spellEnd"/>
      <w:r w:rsidRPr="00E337BD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:</w:t>
      </w:r>
      <w:r w:rsidR="00481F7B" w:rsidRPr="00E337BD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 </w:t>
      </w:r>
      <w:r w:rsidR="00481F7B"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в</w:t>
      </w:r>
      <w:r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 xml:space="preserve"> 2025 году в ре</w:t>
      </w:r>
      <w:r w:rsidR="00D75734"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гионе</w:t>
      </w:r>
      <w:r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 xml:space="preserve"> введено арендного жилья </w:t>
      </w:r>
      <w:r w:rsidR="004C5775"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почт</w:t>
      </w:r>
      <w:r w:rsidR="00B918CF"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и</w:t>
      </w:r>
      <w:r w:rsidR="004C5775"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 xml:space="preserve"> </w:t>
      </w:r>
      <w:r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 xml:space="preserve">в </w:t>
      </w:r>
      <w:r w:rsidR="004C5775"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2</w:t>
      </w:r>
      <w:r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 xml:space="preserve"> раза больше, чем в 2021 году; и в </w:t>
      </w:r>
      <w:r w:rsidR="00B918CF"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3,2</w:t>
      </w:r>
      <w:r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 xml:space="preserve"> раза больше, чем в 2019 году. </w:t>
      </w:r>
    </w:p>
    <w:p w14:paraId="0A5B4F1E" w14:textId="1CEC0636" w:rsidR="00D75734" w:rsidRPr="00E337BD" w:rsidRDefault="00D75734" w:rsidP="00481F7B">
      <w:pPr>
        <w:spacing w:after="0" w:line="280" w:lineRule="exact"/>
        <w:ind w:firstLine="567"/>
        <w:jc w:val="both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Только в 2025 году построено и введено в эксплуатацию 1268 арендных квартир (70,3 тыс. м</w:t>
      </w:r>
      <w:r w:rsidRPr="00E337BD">
        <w:rPr>
          <w:rFonts w:ascii="Times New Roman" w:hAnsi="Times New Roman" w:cs="Times New Roman"/>
          <w:i/>
          <w:color w:val="000000" w:themeColor="text1"/>
          <w:sz w:val="30"/>
          <w:szCs w:val="30"/>
          <w:vertAlign w:val="superscript"/>
        </w:rPr>
        <w:t>2</w:t>
      </w:r>
      <w:r w:rsidRPr="00E337BD">
        <w:rPr>
          <w:rFonts w:ascii="Times New Roman" w:hAnsi="Times New Roman" w:cs="Times New Roman"/>
          <w:i/>
          <w:color w:val="000000" w:themeColor="text1"/>
          <w:sz w:val="30"/>
          <w:szCs w:val="30"/>
        </w:rPr>
        <w:t>).</w:t>
      </w:r>
    </w:p>
    <w:p w14:paraId="3DBF618B" w14:textId="77777777" w:rsidR="00BB2300" w:rsidRPr="00E337BD" w:rsidRDefault="00BB2300" w:rsidP="00481F7B">
      <w:pPr>
        <w:spacing w:after="0" w:line="280" w:lineRule="exact"/>
        <w:ind w:firstLine="567"/>
        <w:jc w:val="both"/>
        <w:rPr>
          <w:rFonts w:ascii="Times New Roman" w:hAnsi="Times New Roman" w:cs="Times New Roman"/>
          <w:i/>
          <w:color w:val="000000" w:themeColor="text1"/>
          <w:sz w:val="30"/>
          <w:szCs w:val="30"/>
        </w:rPr>
      </w:pPr>
    </w:p>
    <w:p w14:paraId="07987747" w14:textId="526ED122" w:rsidR="00A01FEB" w:rsidRPr="00E337BD" w:rsidRDefault="000843A6" w:rsidP="000F3C2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>Р</w:t>
      </w:r>
      <w:r w:rsidR="00A01FEB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еализуемая в Беларуси государственная жилищная политика </w:t>
      </w:r>
      <w:r w:rsidR="00930DFD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предоставляет</w:t>
      </w:r>
      <w:r w:rsidR="00A01FEB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нашим гражданам </w:t>
      </w: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различные варианты </w:t>
      </w:r>
      <w:r w:rsidR="00A01FEB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реш</w:t>
      </w: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ения</w:t>
      </w:r>
      <w:r w:rsidR="00A01FEB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квартирн</w:t>
      </w: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ого</w:t>
      </w:r>
      <w:r w:rsidR="00A01FEB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вопрос</w:t>
      </w: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а</w:t>
      </w:r>
      <w:r w:rsidR="00A01FEB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14:paraId="45A9078F" w14:textId="0B5B0664" w:rsidR="00AD4AAD" w:rsidRPr="00E337BD" w:rsidRDefault="00AD4AAD" w:rsidP="000F3C2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14:paraId="3E10E7EB" w14:textId="7F61D1FD" w:rsidR="00AD4AAD" w:rsidRPr="00E337BD" w:rsidRDefault="00AD4AAD" w:rsidP="00AD4A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Слайд 14</w:t>
      </w:r>
    </w:p>
    <w:p w14:paraId="5400BD55" w14:textId="619E9C56" w:rsidR="003D673C" w:rsidRPr="00E337BD" w:rsidRDefault="003D673C" w:rsidP="00AD4A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noProof/>
          <w:color w:val="000000" w:themeColor="text1"/>
          <w:lang w:eastAsia="ru-RU"/>
        </w:rPr>
        <w:drawing>
          <wp:inline distT="0" distB="0" distL="0" distR="0" wp14:anchorId="1CE08029" wp14:editId="46581FCE">
            <wp:extent cx="4791633" cy="2701925"/>
            <wp:effectExtent l="0" t="0" r="952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331" cy="27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60E5C" w14:textId="53682B9B" w:rsidR="00812E1F" w:rsidRPr="00E337BD" w:rsidRDefault="00A01FEB" w:rsidP="000F3C2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Еще одно </w:t>
      </w:r>
      <w:r w:rsidR="00930DFD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важное для всех людей </w:t>
      </w:r>
      <w:r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направление – это оказание медицинской помощи в необходимом объеме.</w:t>
      </w: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</w:p>
    <w:p w14:paraId="0A21C182" w14:textId="77777777" w:rsidR="00812E1F" w:rsidRPr="00E337BD" w:rsidRDefault="00812E1F" w:rsidP="000F3C2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Каждый белорус, независимо от места проживания,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5A0232F4" w14:textId="5EEB15B0" w:rsidR="0027442A" w:rsidRPr="00E337BD" w:rsidRDefault="00812E1F" w:rsidP="00D9511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Осуществляют свою деятельность межрайонные центры, в которых диагностика и лечение проводятся на высоком уровне. По итогам 2025 года в Гомельской области работает 2 таких центра</w:t>
      </w:r>
      <w:r w:rsidR="00D95114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27442A"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 xml:space="preserve">в </w:t>
      </w:r>
      <w:proofErr w:type="spellStart"/>
      <w:r w:rsidR="0027442A"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>г.Жлобин</w:t>
      </w:r>
      <w:proofErr w:type="spellEnd"/>
      <w:r w:rsidR="0027442A"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 xml:space="preserve">, </w:t>
      </w:r>
      <w:proofErr w:type="spellStart"/>
      <w:r w:rsidR="0027442A"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>г.Мозырь</w:t>
      </w:r>
      <w:proofErr w:type="spellEnd"/>
      <w:r w:rsidR="0027442A"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>.</w:t>
      </w:r>
    </w:p>
    <w:p w14:paraId="2169A5DD" w14:textId="4C6BF5C7" w:rsidR="0027442A" w:rsidRPr="00E337BD" w:rsidRDefault="0027442A" w:rsidP="000F3C2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В сельской местности первичная медицинская помощь на 100% оказывается врачами общей практики. </w:t>
      </w:r>
    </w:p>
    <w:p w14:paraId="6D0CE659" w14:textId="77777777" w:rsidR="0027442A" w:rsidRPr="00E337BD" w:rsidRDefault="0027442A" w:rsidP="000F3C2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 20 передвижных фельдшерско-акушерских пунктов с командой специалистов, которые регулярно, в соответствии с утвержденным графиком, приезжают к своим пациентам.</w:t>
      </w:r>
    </w:p>
    <w:p w14:paraId="22EDE716" w14:textId="77777777" w:rsidR="0027442A" w:rsidRPr="00E337BD" w:rsidRDefault="0027442A" w:rsidP="000F3C2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Обеспечено бесперебойное функционирование и развитие скорой медицинской помощи. В 2021–2025 гг</w:t>
      </w:r>
      <w:r w:rsidRPr="00E337BD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. закуплено 195 автомобилей скорой медицинской помощи </w:t>
      </w: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(из них в 2025 году – 60). Автомобили оснащены системой подачи кислорода и современным оборудованием для разных видов транспортировки пациентов.</w:t>
      </w:r>
    </w:p>
    <w:p w14:paraId="1BC6E91F" w14:textId="2EE272B5" w:rsidR="0027442A" w:rsidRPr="00E337BD" w:rsidRDefault="0027442A" w:rsidP="000F3C2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За текущую пятилетку </w:t>
      </w:r>
      <w:r w:rsidRPr="00E337BD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планируется построить</w:t>
      </w: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2 объект</w:t>
      </w:r>
      <w:r w:rsidR="003D7102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а здравоохранения, в том числе </w:t>
      </w: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хирургический корпус Гомельского областного клинического онкологического диспансера и </w:t>
      </w:r>
      <w:proofErr w:type="gramStart"/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детск</w:t>
      </w:r>
      <w:r w:rsidR="003D7102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ую</w:t>
      </w: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поликлиник</w:t>
      </w:r>
      <w:r w:rsidR="003D7102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у</w:t>
      </w:r>
      <w:proofErr w:type="gramEnd"/>
      <w:r w:rsidR="003D7102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 </w:t>
      </w:r>
      <w:proofErr w:type="spellStart"/>
      <w:r w:rsidR="003D7102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г.Гомеле</w:t>
      </w:r>
      <w:proofErr w:type="spellEnd"/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14:paraId="55EFF9F7" w14:textId="77777777" w:rsidR="00767886" w:rsidRDefault="00767886" w:rsidP="00AD4A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2543DA36" w14:textId="40C0E150" w:rsidR="00AD4AAD" w:rsidRPr="00E337BD" w:rsidRDefault="00AD4AAD" w:rsidP="00AD4A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lastRenderedPageBreak/>
        <w:t>Слайд 15</w:t>
      </w:r>
    </w:p>
    <w:p w14:paraId="3DC8EA71" w14:textId="6C798EB9" w:rsidR="003D673C" w:rsidRPr="00E337BD" w:rsidRDefault="003D673C" w:rsidP="00AD4A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noProof/>
          <w:color w:val="000000" w:themeColor="text1"/>
          <w:lang w:eastAsia="ru-RU"/>
        </w:rPr>
        <w:drawing>
          <wp:inline distT="0" distB="0" distL="0" distR="0" wp14:anchorId="0E653ACF" wp14:editId="61E5F0E1">
            <wp:extent cx="4673780" cy="264096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535" cy="265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38F49" w14:textId="298B00F1" w:rsidR="00BB2300" w:rsidRPr="00E337BD" w:rsidRDefault="00A01FEB" w:rsidP="007678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В целях </w:t>
      </w:r>
      <w:r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в республике активно </w:t>
      </w:r>
      <w:bookmarkStart w:id="1" w:name="_Hlk222086740"/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развивается спортивная инфраструктур</w:t>
      </w:r>
      <w:bookmarkEnd w:id="1"/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а.</w:t>
      </w:r>
    </w:p>
    <w:p w14:paraId="4191C7AB" w14:textId="54AFF092" w:rsidR="00BB2300" w:rsidRPr="00E337BD" w:rsidRDefault="00A01FEB" w:rsidP="00767886">
      <w:pPr>
        <w:spacing w:after="0" w:line="280" w:lineRule="exact"/>
        <w:ind w:firstLine="567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</w:pPr>
      <w:proofErr w:type="spellStart"/>
      <w:r w:rsidRPr="00E337B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0"/>
          <w:szCs w:val="30"/>
          <w:lang w:eastAsia="ru-RU"/>
        </w:rPr>
        <w:t>Справочно</w:t>
      </w:r>
      <w:proofErr w:type="spellEnd"/>
      <w:r w:rsidRPr="00E337B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0"/>
          <w:szCs w:val="30"/>
          <w:lang w:eastAsia="ru-RU"/>
        </w:rPr>
        <w:t>:</w:t>
      </w:r>
      <w:r w:rsidR="0044244E" w:rsidRPr="00E337B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0"/>
          <w:szCs w:val="30"/>
          <w:lang w:eastAsia="ru-RU"/>
        </w:rPr>
        <w:t xml:space="preserve"> </w:t>
      </w:r>
      <w:r w:rsidR="0044244E"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>в</w:t>
      </w:r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 xml:space="preserve"> </w:t>
      </w:r>
      <w:r w:rsidR="003B0C3B"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>Гомельской области</w:t>
      </w:r>
      <w:r w:rsidRPr="00E337BD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 xml:space="preserve"> насчитывается – 2 119 объектов спортивной инфраструктуры.</w:t>
      </w:r>
    </w:p>
    <w:p w14:paraId="32F00BA0" w14:textId="46D0BF2E" w:rsidR="0071682C" w:rsidRPr="00E337BD" w:rsidRDefault="00310DC3" w:rsidP="000F3C2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hAnsi="Times New Roman" w:cs="Times New Roman"/>
          <w:bCs/>
          <w:color w:val="000000" w:themeColor="text1"/>
          <w:sz w:val="30"/>
          <w:szCs w:val="30"/>
          <w:lang w:eastAsia="ru-RU"/>
        </w:rPr>
        <w:t xml:space="preserve">На </w:t>
      </w:r>
      <w:proofErr w:type="spellStart"/>
      <w:r w:rsidRPr="00E337BD">
        <w:rPr>
          <w:rFonts w:ascii="Times New Roman" w:hAnsi="Times New Roman" w:cs="Times New Roman"/>
          <w:bCs/>
          <w:color w:val="000000" w:themeColor="text1"/>
          <w:sz w:val="30"/>
          <w:szCs w:val="30"/>
          <w:lang w:eastAsia="ru-RU"/>
        </w:rPr>
        <w:t>Гомельщине</w:t>
      </w:r>
      <w:proofErr w:type="spellEnd"/>
      <w:r w:rsidRPr="00E337BD">
        <w:rPr>
          <w:rFonts w:ascii="Times New Roman" w:hAnsi="Times New Roman" w:cs="Times New Roman"/>
          <w:bCs/>
          <w:color w:val="000000" w:themeColor="text1"/>
          <w:sz w:val="30"/>
          <w:szCs w:val="30"/>
          <w:lang w:eastAsia="ru-RU"/>
        </w:rPr>
        <w:t xml:space="preserve"> </w:t>
      </w:r>
      <w:r w:rsidR="003B0C3B" w:rsidRPr="00E337BD">
        <w:rPr>
          <w:rFonts w:ascii="Times New Roman" w:hAnsi="Times New Roman" w:cs="Times New Roman"/>
          <w:bCs/>
          <w:color w:val="000000" w:themeColor="text1"/>
          <w:sz w:val="30"/>
          <w:szCs w:val="30"/>
          <w:lang w:eastAsia="ru-RU"/>
        </w:rPr>
        <w:t>за последние 5 лет</w:t>
      </w:r>
      <w:r w:rsidR="00587778" w:rsidRPr="00E337BD">
        <w:rPr>
          <w:rFonts w:ascii="Times New Roman" w:hAnsi="Times New Roman" w:cs="Times New Roman"/>
          <w:bCs/>
          <w:color w:val="000000" w:themeColor="text1"/>
          <w:sz w:val="30"/>
          <w:szCs w:val="30"/>
          <w:lang w:eastAsia="ru-RU"/>
        </w:rPr>
        <w:t xml:space="preserve"> </w:t>
      </w:r>
      <w:r w:rsidR="003B0C3B" w:rsidRPr="00E337BD">
        <w:rPr>
          <w:rFonts w:ascii="Times New Roman" w:hAnsi="Times New Roman" w:cs="Times New Roman"/>
          <w:bCs/>
          <w:color w:val="000000" w:themeColor="text1"/>
          <w:sz w:val="30"/>
          <w:szCs w:val="30"/>
          <w:lang w:eastAsia="ru-RU"/>
        </w:rPr>
        <w:t xml:space="preserve">построены и реконструированы 13 </w:t>
      </w:r>
      <w:r w:rsidR="00F86A43" w:rsidRPr="00E337BD">
        <w:rPr>
          <w:rFonts w:ascii="Times New Roman" w:hAnsi="Times New Roman" w:cs="Times New Roman"/>
          <w:bCs/>
          <w:color w:val="000000" w:themeColor="text1"/>
          <w:sz w:val="30"/>
          <w:szCs w:val="30"/>
          <w:lang w:eastAsia="ru-RU"/>
        </w:rPr>
        <w:t xml:space="preserve">спортивных </w:t>
      </w:r>
      <w:r w:rsidR="003B0C3B" w:rsidRPr="00E337BD">
        <w:rPr>
          <w:rFonts w:ascii="Times New Roman" w:hAnsi="Times New Roman" w:cs="Times New Roman"/>
          <w:bCs/>
          <w:color w:val="000000" w:themeColor="text1"/>
          <w:sz w:val="30"/>
          <w:szCs w:val="30"/>
          <w:lang w:eastAsia="ru-RU"/>
        </w:rPr>
        <w:t xml:space="preserve">объектов. </w:t>
      </w:r>
    </w:p>
    <w:p w14:paraId="0DA50020" w14:textId="0B49CEB1" w:rsidR="00BB2300" w:rsidRPr="00E337BD" w:rsidRDefault="0071682C" w:rsidP="0076788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hAnsi="Times New Roman" w:cs="Times New Roman"/>
          <w:bCs/>
          <w:color w:val="000000" w:themeColor="text1"/>
          <w:sz w:val="30"/>
          <w:szCs w:val="30"/>
          <w:lang w:eastAsia="ru-RU"/>
        </w:rPr>
        <w:t>При этом наряду с областным центром (построен бассейн на ул. Волгоградской, реконструирована конюшня ГОЦОР по прикладным видам спо</w:t>
      </w:r>
      <w:r w:rsidR="00916F05" w:rsidRPr="00E337BD">
        <w:rPr>
          <w:rFonts w:ascii="Times New Roman" w:hAnsi="Times New Roman" w:cs="Times New Roman"/>
          <w:bCs/>
          <w:color w:val="000000" w:themeColor="text1"/>
          <w:sz w:val="30"/>
          <w:szCs w:val="30"/>
          <w:lang w:eastAsia="ru-RU"/>
        </w:rPr>
        <w:t>р</w:t>
      </w:r>
      <w:r w:rsidRPr="00E337BD">
        <w:rPr>
          <w:rFonts w:ascii="Times New Roman" w:hAnsi="Times New Roman" w:cs="Times New Roman"/>
          <w:bCs/>
          <w:color w:val="000000" w:themeColor="text1"/>
          <w:sz w:val="30"/>
          <w:szCs w:val="30"/>
          <w:lang w:eastAsia="ru-RU"/>
        </w:rPr>
        <w:t>та</w:t>
      </w:r>
      <w:r w:rsidR="00F86A43" w:rsidRPr="00E337BD">
        <w:rPr>
          <w:rFonts w:ascii="Times New Roman" w:hAnsi="Times New Roman" w:cs="Times New Roman"/>
          <w:bCs/>
          <w:color w:val="000000" w:themeColor="text1"/>
          <w:sz w:val="30"/>
          <w:szCs w:val="30"/>
          <w:lang w:eastAsia="ru-RU"/>
        </w:rPr>
        <w:t xml:space="preserve"> и др.</w:t>
      </w:r>
      <w:r w:rsidRPr="00E337BD">
        <w:rPr>
          <w:rFonts w:ascii="Times New Roman" w:hAnsi="Times New Roman" w:cs="Times New Roman"/>
          <w:bCs/>
          <w:color w:val="000000" w:themeColor="text1"/>
          <w:sz w:val="30"/>
          <w:szCs w:val="30"/>
          <w:lang w:eastAsia="ru-RU"/>
        </w:rPr>
        <w:t>)</w:t>
      </w:r>
      <w:r w:rsidR="003D11EF" w:rsidRPr="00E337BD">
        <w:rPr>
          <w:rFonts w:ascii="Times New Roman" w:hAnsi="Times New Roman" w:cs="Times New Roman"/>
          <w:bCs/>
          <w:color w:val="000000" w:themeColor="text1"/>
          <w:sz w:val="30"/>
          <w:szCs w:val="30"/>
          <w:lang w:eastAsia="ru-RU"/>
        </w:rPr>
        <w:t xml:space="preserve">, реконструируются и появляются новые </w:t>
      </w:r>
      <w:r w:rsidR="00F86A43" w:rsidRPr="00E337BD">
        <w:rPr>
          <w:rFonts w:ascii="Times New Roman" w:hAnsi="Times New Roman" w:cs="Times New Roman"/>
          <w:bCs/>
          <w:color w:val="000000" w:themeColor="text1"/>
          <w:sz w:val="30"/>
          <w:szCs w:val="30"/>
          <w:lang w:eastAsia="ru-RU"/>
        </w:rPr>
        <w:t>объекты</w:t>
      </w:r>
      <w:r w:rsidR="003D11EF" w:rsidRPr="00E337BD">
        <w:rPr>
          <w:rFonts w:ascii="Times New Roman" w:hAnsi="Times New Roman" w:cs="Times New Roman"/>
          <w:bCs/>
          <w:color w:val="000000" w:themeColor="text1"/>
          <w:sz w:val="30"/>
          <w:szCs w:val="30"/>
          <w:lang w:eastAsia="ru-RU"/>
        </w:rPr>
        <w:t xml:space="preserve"> в районах.</w:t>
      </w:r>
    </w:p>
    <w:p w14:paraId="00F43DB9" w14:textId="5DD9E598" w:rsidR="00BB2300" w:rsidRPr="00E337BD" w:rsidRDefault="003D11EF" w:rsidP="0076788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</w:pPr>
      <w:proofErr w:type="spellStart"/>
      <w:r w:rsidRPr="00E337BD">
        <w:rPr>
          <w:rFonts w:ascii="Times New Roman" w:hAnsi="Times New Roman" w:cs="Times New Roman"/>
          <w:b/>
          <w:bCs/>
          <w:i/>
          <w:color w:val="000000" w:themeColor="text1"/>
          <w:sz w:val="30"/>
          <w:szCs w:val="30"/>
          <w:lang w:eastAsia="ru-RU"/>
        </w:rPr>
        <w:t>Справочно</w:t>
      </w:r>
      <w:proofErr w:type="spellEnd"/>
      <w:r w:rsidRPr="00E337BD">
        <w:rPr>
          <w:rFonts w:ascii="Times New Roman" w:hAnsi="Times New Roman" w:cs="Times New Roman"/>
          <w:b/>
          <w:bCs/>
          <w:i/>
          <w:color w:val="000000" w:themeColor="text1"/>
          <w:sz w:val="30"/>
          <w:szCs w:val="30"/>
          <w:lang w:eastAsia="ru-RU"/>
        </w:rPr>
        <w:t>:</w:t>
      </w:r>
      <w:r w:rsidRPr="00E337BD">
        <w:rPr>
          <w:rFonts w:ascii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 xml:space="preserve"> </w:t>
      </w:r>
      <w:r w:rsidR="00587778" w:rsidRPr="00E337BD">
        <w:rPr>
          <w:rFonts w:ascii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 xml:space="preserve">введены в эксплуатацию после завершения </w:t>
      </w:r>
      <w:r w:rsidR="00916F05" w:rsidRPr="00E337BD">
        <w:rPr>
          <w:rFonts w:ascii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>строительства</w:t>
      </w:r>
      <w:r w:rsidR="00587778" w:rsidRPr="00E337BD">
        <w:rPr>
          <w:rFonts w:ascii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 xml:space="preserve"> стадион в </w:t>
      </w:r>
      <w:proofErr w:type="spellStart"/>
      <w:r w:rsidR="00587778" w:rsidRPr="00E337BD">
        <w:rPr>
          <w:rFonts w:ascii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>г.п.Октябрьский</w:t>
      </w:r>
      <w:proofErr w:type="spellEnd"/>
      <w:r w:rsidR="00587778" w:rsidRPr="00E337BD">
        <w:rPr>
          <w:rFonts w:ascii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 xml:space="preserve">, </w:t>
      </w:r>
      <w:r w:rsidR="00276E16" w:rsidRPr="00E337BD">
        <w:rPr>
          <w:rFonts w:ascii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>с</w:t>
      </w:r>
      <w:r w:rsidR="00587778" w:rsidRPr="00E337BD">
        <w:rPr>
          <w:rFonts w:ascii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 xml:space="preserve">тадион в </w:t>
      </w:r>
      <w:proofErr w:type="spellStart"/>
      <w:r w:rsidR="00587778" w:rsidRPr="00E337BD">
        <w:rPr>
          <w:rFonts w:ascii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>г.п.Копаткевичи</w:t>
      </w:r>
      <w:proofErr w:type="spellEnd"/>
      <w:r w:rsidR="00587778" w:rsidRPr="00E337BD">
        <w:rPr>
          <w:rFonts w:ascii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 xml:space="preserve"> Петриковского района</w:t>
      </w:r>
      <w:r w:rsidRPr="00E337BD">
        <w:rPr>
          <w:rFonts w:ascii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>,</w:t>
      </w:r>
      <w:r w:rsidR="00587778" w:rsidRPr="00E337BD">
        <w:rPr>
          <w:rFonts w:ascii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 xml:space="preserve"> </w:t>
      </w:r>
      <w:r w:rsidRPr="00E337BD">
        <w:rPr>
          <w:rFonts w:ascii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>в</w:t>
      </w:r>
      <w:r w:rsidR="00587778" w:rsidRPr="00E337BD">
        <w:rPr>
          <w:rFonts w:ascii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587778" w:rsidRPr="00E337BD">
        <w:rPr>
          <w:rFonts w:ascii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>г.п.Лельчицы</w:t>
      </w:r>
      <w:proofErr w:type="spellEnd"/>
      <w:r w:rsidR="00587778" w:rsidRPr="00E337BD">
        <w:rPr>
          <w:rFonts w:ascii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 xml:space="preserve"> проведен ремонт спортивного комплекса, спортивного зала, конноспортивного комплекса</w:t>
      </w:r>
      <w:r w:rsidR="00276E16" w:rsidRPr="00E337BD">
        <w:rPr>
          <w:rFonts w:ascii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276E16" w:rsidRPr="00E337BD">
        <w:rPr>
          <w:rFonts w:ascii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>и</w:t>
      </w:r>
      <w:r w:rsidR="00916F05" w:rsidRPr="00E337BD">
        <w:rPr>
          <w:rFonts w:ascii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>.</w:t>
      </w:r>
      <w:r w:rsidR="00276E16" w:rsidRPr="00E337BD">
        <w:rPr>
          <w:rFonts w:ascii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>др</w:t>
      </w:r>
      <w:proofErr w:type="spellEnd"/>
      <w:r w:rsidR="00276E16" w:rsidRPr="00E337BD">
        <w:rPr>
          <w:rFonts w:ascii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>.</w:t>
      </w:r>
    </w:p>
    <w:p w14:paraId="7CACF4C4" w14:textId="77777777" w:rsidR="00767886" w:rsidRDefault="00767886" w:rsidP="00AD4A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3DC757C6" w14:textId="77777777" w:rsidR="00767886" w:rsidRDefault="00AD4AAD" w:rsidP="00AD4A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Слайд 1</w:t>
      </w:r>
      <w:r w:rsidR="008376D4"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6</w:t>
      </w:r>
    </w:p>
    <w:p w14:paraId="3C4983DE" w14:textId="237F1874" w:rsidR="00AD4AAD" w:rsidRPr="00E337BD" w:rsidRDefault="00767886" w:rsidP="00AD4A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noProof/>
          <w:color w:val="000000" w:themeColor="text1"/>
          <w:lang w:eastAsia="ru-RU"/>
        </w:rPr>
        <w:drawing>
          <wp:inline distT="0" distB="0" distL="0" distR="0" wp14:anchorId="0B463F09" wp14:editId="20ECF6DE">
            <wp:extent cx="4679714" cy="265303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903" cy="26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6E4B8" w14:textId="34C27BE9" w:rsidR="003D673C" w:rsidRPr="00E337BD" w:rsidRDefault="003D673C" w:rsidP="00AD4A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2E7747BA" w14:textId="6B371C67" w:rsidR="0052339F" w:rsidRPr="00E337BD" w:rsidRDefault="0052339F" w:rsidP="000F3C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>Реализацию задач по подготовке спортивного резерва и спортсменов высокого класса, обеспечению эффективной подготовки спортсменов Гомельской области осуществляют 66 учреждений.</w:t>
      </w:r>
    </w:p>
    <w:p w14:paraId="31076E62" w14:textId="0FB95437" w:rsidR="0052339F" w:rsidRPr="00E337BD" w:rsidRDefault="0052339F" w:rsidP="000F3C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Развива</w:t>
      </w:r>
      <w:r w:rsidR="00581521" w:rsidRPr="00E337BD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е</w:t>
      </w:r>
      <w:r w:rsidRPr="00E337BD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тся 49 видов спорта, из них 37 олимпийских.</w:t>
      </w: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Спортом занимаются более 27 тысяч детей и подростков.</w:t>
      </w:r>
    </w:p>
    <w:p w14:paraId="13F66C77" w14:textId="77777777" w:rsidR="0052339F" w:rsidRPr="00E337BD" w:rsidRDefault="0052339F" w:rsidP="000F3C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Продолжают успешно выступать спортсмены Гомельской области в официальных международных соревнованиях.</w:t>
      </w:r>
    </w:p>
    <w:p w14:paraId="2AA650F0" w14:textId="6C1D1103" w:rsidR="0052339F" w:rsidRPr="00E337BD" w:rsidRDefault="00276E16" w:rsidP="000F3C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Только в</w:t>
      </w:r>
      <w:r w:rsidR="0052339F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2025 году на официальных международных спортивных соревнованиях </w:t>
      </w:r>
      <w:r w:rsidR="00BF4DF4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по различным видам спорта </w:t>
      </w:r>
      <w:r w:rsidR="0052339F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завоеваны 59 медалей, из них:</w:t>
      </w:r>
      <w:r w:rsidR="00BF4DF4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10 золотых, 25 серебряных и </w:t>
      </w:r>
      <w:r w:rsidR="0052339F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24 бронзовых</w:t>
      </w:r>
      <w:r w:rsidR="00BF4DF4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  <w:r w:rsidR="0052339F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</w:p>
    <w:p w14:paraId="442D2B61" w14:textId="21882234" w:rsidR="008925A8" w:rsidRPr="00E337BD" w:rsidRDefault="008925A8" w:rsidP="000F3C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14:paraId="7E94EA7F" w14:textId="5046AEF2" w:rsidR="008925A8" w:rsidRPr="00E337BD" w:rsidRDefault="008376D4" w:rsidP="008376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Слайд 17</w:t>
      </w:r>
    </w:p>
    <w:p w14:paraId="2DC23CA9" w14:textId="4B88B0B3" w:rsidR="003D673C" w:rsidRPr="00E337BD" w:rsidRDefault="003D673C" w:rsidP="008376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noProof/>
          <w:color w:val="000000" w:themeColor="text1"/>
          <w:lang w:eastAsia="ru-RU"/>
        </w:rPr>
        <w:drawing>
          <wp:inline distT="0" distB="0" distL="0" distR="0" wp14:anchorId="55EFA4E2" wp14:editId="3F34B97C">
            <wp:extent cx="4669382" cy="26320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749" cy="264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998E4" w14:textId="7538A60E" w:rsidR="00A01FEB" w:rsidRPr="00E337BD" w:rsidRDefault="00A01FEB" w:rsidP="000F3C2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</w:p>
    <w:p w14:paraId="4F1B3925" w14:textId="31F956BC" w:rsidR="00A01FEB" w:rsidRPr="00E337BD" w:rsidRDefault="00214819" w:rsidP="000F3C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В</w:t>
      </w:r>
      <w:r w:rsidR="00A01FEB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Беларуси выработаны и действуют </w:t>
      </w:r>
      <w:r w:rsidR="00A01FEB" w:rsidRPr="00E337BD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г</w:t>
      </w:r>
      <w:r w:rsidR="00A01FEB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осударственные социальные стандарты в сфере образования</w:t>
      </w:r>
      <w:r w:rsidR="00A01FEB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,</w:t>
      </w:r>
      <w:r w:rsidR="00A01FEB" w:rsidRPr="00E337BD">
        <w:rPr>
          <w:rFonts w:ascii="Times New Roman" w:hAnsi="Times New Roman" w:cs="Times New Roman"/>
          <w:bCs/>
          <w:color w:val="000000" w:themeColor="text1"/>
          <w:sz w:val="30"/>
          <w:szCs w:val="30"/>
        </w:rPr>
        <w:t xml:space="preserve"> что помогает </w:t>
      </w:r>
      <w:r w:rsidRPr="00E337BD">
        <w:rPr>
          <w:rFonts w:ascii="Times New Roman" w:hAnsi="Times New Roman" w:cs="Times New Roman"/>
          <w:bCs/>
          <w:color w:val="000000" w:themeColor="text1"/>
          <w:sz w:val="30"/>
          <w:szCs w:val="30"/>
        </w:rPr>
        <w:t>выдерживать генеральную линию</w:t>
      </w:r>
      <w:r w:rsidR="00A01FEB" w:rsidRPr="00E337BD">
        <w:rPr>
          <w:rFonts w:ascii="Times New Roman" w:hAnsi="Times New Roman" w:cs="Times New Roman"/>
          <w:bCs/>
          <w:color w:val="000000" w:themeColor="text1"/>
          <w:sz w:val="30"/>
          <w:szCs w:val="30"/>
        </w:rPr>
        <w:t>.</w:t>
      </w:r>
    </w:p>
    <w:p w14:paraId="0C761D49" w14:textId="10466CBF" w:rsidR="00960182" w:rsidRPr="00E337BD" w:rsidRDefault="00310DC3" w:rsidP="000F3C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  <w:t>В Гомельской области о</w:t>
      </w:r>
      <w:r w:rsidR="00960182" w:rsidRPr="00E337BD"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  <w:t>хват детей в возрасте от 1 года до 6 лет дошкольным образованием в 2025 году составил 93,8% при республиканском показателе 90,1%.</w:t>
      </w:r>
    </w:p>
    <w:p w14:paraId="2A4E3A8F" w14:textId="7B006035" w:rsidR="00960182" w:rsidRPr="00E337BD" w:rsidRDefault="00BB2300" w:rsidP="000F3C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  <w:t>Г</w:t>
      </w:r>
      <w:r w:rsidR="00960182" w:rsidRPr="00E337BD"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  <w:t>осударственны</w:t>
      </w:r>
      <w:r w:rsidRPr="00E337BD"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  <w:t>й</w:t>
      </w:r>
      <w:r w:rsidR="00960182" w:rsidRPr="00E337BD"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  <w:t xml:space="preserve"> социальны</w:t>
      </w:r>
      <w:r w:rsidRPr="00E337BD"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  <w:t>й</w:t>
      </w:r>
      <w:r w:rsidR="00960182" w:rsidRPr="00E337BD"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  <w:t xml:space="preserve"> стандарт по обслуживанию населения области в части обеспеченности детей раннего и дошкольного возраста местами в учреждениях дошкольного образования стабильно выполняется и составляет в 2025 году 100,8% (норматив – 85%).</w:t>
      </w:r>
    </w:p>
    <w:p w14:paraId="16294CE7" w14:textId="77777777" w:rsidR="00960182" w:rsidRPr="00E337BD" w:rsidRDefault="00960182" w:rsidP="000F3C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  <w:t>Для детей 5-летнего возраста обеспечен стопроцентный охват подготовкой к обучению в учреждениях общего среднего образования.</w:t>
      </w:r>
    </w:p>
    <w:p w14:paraId="113F2E97" w14:textId="77777777" w:rsidR="00AD7CA1" w:rsidRDefault="00AD7CA1" w:rsidP="008376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3FEB1E6A" w14:textId="77777777" w:rsidR="00AD7CA1" w:rsidRDefault="00AD7CA1" w:rsidP="008376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39FA8DE4" w14:textId="77777777" w:rsidR="00AD7CA1" w:rsidRDefault="00AD7CA1" w:rsidP="008376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5C22454F" w14:textId="77777777" w:rsidR="00AD7CA1" w:rsidRDefault="00AD7CA1" w:rsidP="008376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29C9CD9A" w14:textId="77777777" w:rsidR="00AD7CA1" w:rsidRDefault="00AD7CA1" w:rsidP="008376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2C88FA80" w14:textId="01C49739" w:rsidR="008376D4" w:rsidRPr="00E337BD" w:rsidRDefault="008376D4" w:rsidP="008376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lastRenderedPageBreak/>
        <w:t>Слайд 18</w:t>
      </w:r>
      <w:r w:rsidR="00960182" w:rsidRPr="00E337BD">
        <w:rPr>
          <w:rFonts w:ascii="Times New Roman" w:hAnsi="Times New Roman" w:cs="Times New Roman"/>
          <w:color w:val="000000" w:themeColor="text1"/>
          <w:spacing w:val="-6"/>
          <w:sz w:val="30"/>
          <w:szCs w:val="30"/>
        </w:rPr>
        <w:tab/>
      </w:r>
    </w:p>
    <w:p w14:paraId="64BCAA41" w14:textId="1F38EE15" w:rsidR="003D673C" w:rsidRPr="00E337BD" w:rsidRDefault="00A94322" w:rsidP="008376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noProof/>
          <w:color w:val="000000" w:themeColor="text1"/>
          <w:lang w:eastAsia="ru-RU"/>
        </w:rPr>
        <w:drawing>
          <wp:inline distT="0" distB="0" distL="0" distR="0" wp14:anchorId="66126DC0" wp14:editId="4E64729B">
            <wp:extent cx="4660523" cy="261429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013" cy="262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8FD46" w14:textId="3DE167FC" w:rsidR="00A01FEB" w:rsidRPr="00E337BD" w:rsidRDefault="00A01FEB" w:rsidP="00BB230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 xml:space="preserve">Как справедливо отметил </w:t>
      </w:r>
      <w:r w:rsidR="00690E47"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 xml:space="preserve">Глава государства </w:t>
      </w:r>
      <w:proofErr w:type="spellStart"/>
      <w:r w:rsidR="00690E47"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>А.Г.Лукашенко</w:t>
      </w:r>
      <w:proofErr w:type="spellEnd"/>
      <w:r w:rsidR="00690E47"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br/>
      </w:r>
      <w:r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>18 декабря 2025 г.,</w:t>
      </w:r>
      <w:r w:rsidRPr="00E337BD">
        <w:rPr>
          <w:rFonts w:ascii="Times New Roman" w:hAnsi="Times New Roman" w:cs="Times New Roman"/>
          <w:i/>
          <w:iCs/>
          <w:color w:val="000000" w:themeColor="text1"/>
          <w:sz w:val="30"/>
          <w:szCs w:val="30"/>
        </w:rPr>
        <w:t xml:space="preserve"> </w:t>
      </w:r>
      <w:r w:rsidRPr="00E337BD">
        <w:rPr>
          <w:rFonts w:ascii="Times New Roman" w:hAnsi="Times New Roman" w:cs="Times New Roman"/>
          <w:b/>
          <w:i/>
          <w:iCs/>
          <w:color w:val="000000" w:themeColor="text1"/>
          <w:sz w:val="30"/>
          <w:szCs w:val="30"/>
        </w:rPr>
        <w:t>«</w:t>
      </w:r>
      <w:r w:rsidR="00486FC2" w:rsidRPr="00E337BD">
        <w:rPr>
          <w:rFonts w:ascii="Times New Roman" w:hAnsi="Times New Roman" w:cs="Times New Roman"/>
          <w:b/>
          <w:i/>
          <w:iCs/>
          <w:color w:val="000000" w:themeColor="text1"/>
          <w:sz w:val="30"/>
          <w:szCs w:val="30"/>
        </w:rPr>
        <w:t>с</w:t>
      </w:r>
      <w:r w:rsidRPr="00E337BD">
        <w:rPr>
          <w:rFonts w:ascii="Times New Roman" w:hAnsi="Times New Roman" w:cs="Times New Roman"/>
          <w:b/>
          <w:i/>
          <w:iCs/>
          <w:color w:val="000000" w:themeColor="text1"/>
          <w:sz w:val="30"/>
          <w:szCs w:val="30"/>
        </w:rPr>
        <w:t>амое важное – доступность отечественного образования для белорусов. И мы здесь мировые лидеры»</w:t>
      </w:r>
      <w:r w:rsidR="001B6ACB" w:rsidRPr="00E337BD">
        <w:rPr>
          <w:rFonts w:ascii="Times New Roman" w:hAnsi="Times New Roman" w:cs="Times New Roman"/>
          <w:i/>
          <w:iCs/>
          <w:color w:val="000000" w:themeColor="text1"/>
          <w:sz w:val="30"/>
          <w:szCs w:val="30"/>
        </w:rPr>
        <w:t>.</w:t>
      </w:r>
    </w:p>
    <w:p w14:paraId="054A43AA" w14:textId="77777777" w:rsidR="00BB2300" w:rsidRPr="00E337BD" w:rsidRDefault="00BB2300" w:rsidP="00BB230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30"/>
          <w:szCs w:val="30"/>
        </w:rPr>
      </w:pPr>
    </w:p>
    <w:p w14:paraId="76946AB5" w14:textId="74E02A47" w:rsidR="00A01FEB" w:rsidRPr="00E337BD" w:rsidRDefault="00A01FEB" w:rsidP="0044244E">
      <w:pPr>
        <w:spacing w:after="0" w:line="280" w:lineRule="exact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</w:pPr>
      <w:proofErr w:type="spellStart"/>
      <w:r w:rsidRPr="00E337BD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  <w:t>Справочно</w:t>
      </w:r>
      <w:proofErr w:type="spellEnd"/>
      <w:r w:rsidRPr="00E337BD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  <w:t>:</w:t>
      </w:r>
      <w:r w:rsidR="0044244E" w:rsidRPr="00E337BD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  <w:t xml:space="preserve"> </w:t>
      </w:r>
      <w:r w:rsidR="0044244E" w:rsidRPr="00E337BD">
        <w:rPr>
          <w:rFonts w:ascii="Times New Roman" w:eastAsia="Times New Roman" w:hAnsi="Times New Roman" w:cs="Times New Roman"/>
          <w:bCs/>
          <w:i/>
          <w:color w:val="000000" w:themeColor="text1"/>
          <w:sz w:val="30"/>
          <w:szCs w:val="30"/>
          <w:lang w:eastAsia="ru-RU"/>
        </w:rPr>
        <w:t>п</w:t>
      </w:r>
      <w:r w:rsidRPr="00E337BD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 xml:space="preserve">о данным </w:t>
      </w:r>
      <w:proofErr w:type="spellStart"/>
      <w:r w:rsidRPr="00E337BD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  <w:t>International</w:t>
      </w:r>
      <w:proofErr w:type="spellEnd"/>
      <w:r w:rsidRPr="00E337BD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  <w:t xml:space="preserve"> IQ </w:t>
      </w:r>
      <w:proofErr w:type="spellStart"/>
      <w:r w:rsidRPr="00E337BD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  <w:t>Test</w:t>
      </w:r>
      <w:proofErr w:type="spellEnd"/>
      <w:r w:rsidRPr="00E337BD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  <w:t xml:space="preserve"> 2026 года</w:t>
      </w:r>
      <w:r w:rsidRPr="00E337BD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 xml:space="preserve"> Беларусь вошла в двадцатку стран по уровню интеллекта и заняла </w:t>
      </w:r>
      <w:r w:rsidRPr="00E337BD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  <w:t>17‑е место</w:t>
      </w:r>
      <w:r w:rsidRPr="00E337BD"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56C2CB05" w14:textId="77777777" w:rsidR="00BB2300" w:rsidRPr="00E337BD" w:rsidRDefault="00BB2300" w:rsidP="0044244E">
      <w:pPr>
        <w:spacing w:after="0" w:line="280" w:lineRule="exact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30"/>
          <w:szCs w:val="30"/>
          <w:lang w:eastAsia="ru-RU"/>
        </w:rPr>
      </w:pPr>
    </w:p>
    <w:p w14:paraId="045445AE" w14:textId="70E83E0A" w:rsidR="00676C26" w:rsidRPr="00E337BD" w:rsidRDefault="00676C26" w:rsidP="000F3C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 xml:space="preserve">По результатам централизованного тестирования выпускники Гомельской области на </w:t>
      </w:r>
      <w:proofErr w:type="gramStart"/>
      <w:r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>протяжении  последних</w:t>
      </w:r>
      <w:proofErr w:type="gramEnd"/>
      <w:r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 xml:space="preserve"> 5 лет занимают лидирующие позиции среди регионов республики.</w:t>
      </w:r>
    </w:p>
    <w:p w14:paraId="0B5EFCA0" w14:textId="77777777" w:rsidR="00AD7CA1" w:rsidRDefault="00AD7CA1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4AFF701E" w14:textId="7DEE74B9" w:rsidR="002F36DB" w:rsidRPr="00E337BD" w:rsidRDefault="002F36DB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Слайд 19</w:t>
      </w:r>
    </w:p>
    <w:p w14:paraId="7E8D82F1" w14:textId="0DF0CCE0" w:rsidR="00A94322" w:rsidRPr="00E337BD" w:rsidRDefault="00A94322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noProof/>
          <w:color w:val="000000" w:themeColor="text1"/>
          <w:lang w:eastAsia="ru-RU"/>
        </w:rPr>
        <w:drawing>
          <wp:inline distT="0" distB="0" distL="0" distR="0" wp14:anchorId="69F06964" wp14:editId="17D2674F">
            <wp:extent cx="4756817" cy="2670175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602" cy="26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C45FD" w14:textId="1DB88628" w:rsidR="00960182" w:rsidRPr="00E337BD" w:rsidRDefault="00960182" w:rsidP="000F3C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lastRenderedPageBreak/>
        <w:t xml:space="preserve">Принимаются меры по созданию комфортных условий для обучения и всестороннего развития детей. В 2025 году введено в эксплуатацию новое здание Центра творчества детей и молодежи </w:t>
      </w:r>
      <w:proofErr w:type="spellStart"/>
      <w:r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>г.Калинковичи</w:t>
      </w:r>
      <w:proofErr w:type="spellEnd"/>
      <w:r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 xml:space="preserve">, открыты бассейн в гимназии </w:t>
      </w:r>
      <w:proofErr w:type="spellStart"/>
      <w:r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>г.Хойники</w:t>
      </w:r>
      <w:proofErr w:type="spellEnd"/>
      <w:r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 xml:space="preserve"> и ресурсный центр вокального и хореографического творчества в гимназии </w:t>
      </w:r>
      <w:proofErr w:type="spellStart"/>
      <w:r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>г.Ветка</w:t>
      </w:r>
      <w:proofErr w:type="spellEnd"/>
      <w:r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 xml:space="preserve">. </w:t>
      </w:r>
    </w:p>
    <w:p w14:paraId="27F5B13C" w14:textId="0F22EF18" w:rsidR="00960182" w:rsidRPr="00E337BD" w:rsidRDefault="00960182" w:rsidP="000F3C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 xml:space="preserve">Значимыми подарками для учащихся к 2025/2026 учебному году стали современные спортивные площадки, обустроенные в </w:t>
      </w:r>
      <w:proofErr w:type="spellStart"/>
      <w:r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>Чёнковской</w:t>
      </w:r>
      <w:proofErr w:type="spellEnd"/>
      <w:r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 xml:space="preserve"> базовой школе Гомельского района</w:t>
      </w:r>
      <w:r w:rsidR="00580B96"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>, средних школах №№ </w:t>
      </w:r>
      <w:r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>17, 32, 43 города Гомеля, стадион в Коммунаровской средней школе Буда-</w:t>
      </w:r>
      <w:proofErr w:type="spellStart"/>
      <w:r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>Кошелёвского</w:t>
      </w:r>
      <w:proofErr w:type="spellEnd"/>
      <w:r w:rsidRPr="00E337BD">
        <w:rPr>
          <w:rFonts w:ascii="Times New Roman" w:hAnsi="Times New Roman" w:cs="Times New Roman"/>
          <w:iCs/>
          <w:color w:val="000000" w:themeColor="text1"/>
          <w:sz w:val="30"/>
          <w:szCs w:val="30"/>
        </w:rPr>
        <w:t xml:space="preserve"> района.</w:t>
      </w:r>
    </w:p>
    <w:p w14:paraId="056C3C11" w14:textId="77777777" w:rsidR="00593927" w:rsidRPr="00E337BD" w:rsidRDefault="00593927" w:rsidP="000F3C2E">
      <w:pPr>
        <w:spacing w:after="0" w:line="240" w:lineRule="auto"/>
        <w:ind w:firstLineChars="272" w:firstLine="816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</w:p>
    <w:p w14:paraId="1DF96644" w14:textId="7C2BE7B4" w:rsidR="00593927" w:rsidRPr="00E337BD" w:rsidRDefault="002F36DB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Слайд 20</w:t>
      </w:r>
    </w:p>
    <w:p w14:paraId="7DD20056" w14:textId="5DBE5124" w:rsidR="00A94322" w:rsidRPr="00E337BD" w:rsidRDefault="00A94322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noProof/>
          <w:color w:val="000000" w:themeColor="text1"/>
          <w:lang w:eastAsia="ru-RU"/>
        </w:rPr>
        <w:drawing>
          <wp:inline distT="0" distB="0" distL="0" distR="0" wp14:anchorId="693BC22B" wp14:editId="3ACE5DD2">
            <wp:extent cx="4728210" cy="2660603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802" cy="267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6C335" w14:textId="760AF8D8" w:rsidR="00A01FEB" w:rsidRPr="00E337BD" w:rsidRDefault="00A01FEB" w:rsidP="000F3C2E">
      <w:pPr>
        <w:spacing w:after="0" w:line="240" w:lineRule="auto"/>
        <w:ind w:firstLineChars="272" w:firstLine="816"/>
        <w:jc w:val="both"/>
        <w:rPr>
          <w:rFonts w:ascii="Times New Roman" w:hAnsi="Times New Roman" w:cs="Times New Roman"/>
          <w:bCs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Состояние дорожной сети и удобное транспортное сообщение – </w:t>
      </w: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также волнующие граждан </w:t>
      </w:r>
      <w:r w:rsidRPr="00E337BD">
        <w:rPr>
          <w:rFonts w:ascii="Times New Roman" w:hAnsi="Times New Roman" w:cs="Times New Roman"/>
          <w:bCs/>
          <w:color w:val="000000" w:themeColor="text1"/>
          <w:sz w:val="30"/>
          <w:szCs w:val="30"/>
        </w:rPr>
        <w:t xml:space="preserve">темы. Наиболее часто вопросы и обращения граждан касаются именно их. </w:t>
      </w:r>
    </w:p>
    <w:p w14:paraId="7C60500F" w14:textId="7603FDF1" w:rsidR="00960182" w:rsidRPr="00E337BD" w:rsidRDefault="00960182" w:rsidP="000F3C2E">
      <w:pPr>
        <w:spacing w:after="0" w:line="240" w:lineRule="auto"/>
        <w:ind w:firstLineChars="272" w:firstLine="816"/>
        <w:jc w:val="both"/>
        <w:rPr>
          <w:rFonts w:ascii="Times New Roman" w:hAnsi="Times New Roman" w:cs="Times New Roman"/>
          <w:bCs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bCs/>
          <w:color w:val="000000" w:themeColor="text1"/>
          <w:sz w:val="30"/>
          <w:szCs w:val="30"/>
        </w:rPr>
        <w:t>Поэтому в области большое внимание уделяется проведению полного комплекса работ по ремонту и содержанию дорог, повышению надежности мостов в регионах, улучшению эксплуатационного состояния улично-дорожной сети населенных пунктов.</w:t>
      </w:r>
    </w:p>
    <w:p w14:paraId="396F59AD" w14:textId="7C76685A" w:rsidR="00216D64" w:rsidRPr="00E337BD" w:rsidRDefault="00960182" w:rsidP="000F3C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В </w:t>
      </w:r>
      <w:r w:rsidR="00860913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2021-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2025 год</w:t>
      </w:r>
      <w:r w:rsidR="00860913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ах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в рамках Государственной программой </w:t>
      </w: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«Дороги Беларуси»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580B96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в области 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отремонтировано</w:t>
      </w:r>
      <w:r w:rsidR="008A028D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местных и республиканских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автомобильных дорог</w:t>
      </w:r>
      <w:r w:rsidR="008A028D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8A028D"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более 2</w:t>
      </w:r>
      <w:r w:rsidR="006E6941"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 </w:t>
      </w:r>
      <w:r w:rsidR="008A028D"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700 км.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580B96"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Проведен</w:t>
      </w:r>
      <w:r w:rsidR="00FF0FBC"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 ремонт </w:t>
      </w:r>
      <w:r w:rsidR="006E6941"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более 340</w:t>
      </w:r>
      <w:r w:rsidR="00FF0FBC"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 тыс. м</w:t>
      </w:r>
      <w:r w:rsidR="00FF0FBC"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vertAlign w:val="superscript"/>
          <w:lang w:eastAsia="ru-RU"/>
        </w:rPr>
        <w:t>2</w:t>
      </w:r>
      <w:r w:rsidR="00FF0FBC"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 дорожного покрытия</w:t>
      </w:r>
      <w:r w:rsidR="006E6941"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 улиц</w:t>
      </w:r>
      <w:r w:rsidR="00FF0FBC"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 в </w:t>
      </w:r>
      <w:proofErr w:type="spellStart"/>
      <w:r w:rsidR="00FF0FBC"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агрогородках</w:t>
      </w:r>
      <w:proofErr w:type="spellEnd"/>
      <w:r w:rsidR="00FF0FBC"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.</w:t>
      </w:r>
      <w:r w:rsidR="00216D64"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 </w:t>
      </w:r>
    </w:p>
    <w:p w14:paraId="02927689" w14:textId="463E3F47" w:rsidR="0008798F" w:rsidRPr="00E337BD" w:rsidRDefault="006E6941" w:rsidP="0015766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</w:t>
      </w:r>
      <w:r w:rsidR="00216D64"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ыполнен ремонт </w:t>
      </w: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52 </w:t>
      </w:r>
      <w:r w:rsidR="00216D64"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мостовых сооружений</w:t>
      </w:r>
      <w:r w:rsidR="00216D64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общей протяженностью </w:t>
      </w:r>
      <w:r w:rsidR="00157662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5 059,5</w:t>
      </w:r>
      <w:r w:rsidR="00216D64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216D64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п.м</w:t>
      </w:r>
      <w:proofErr w:type="spellEnd"/>
      <w:r w:rsidR="00216D64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.</w:t>
      </w:r>
      <w:r w:rsidR="00216D64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Отремонтированы крупные объекты: </w:t>
      </w:r>
      <w:r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в </w:t>
      </w:r>
      <w:r w:rsidR="00216D64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Октябрьск</w:t>
      </w:r>
      <w:r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ом районе</w:t>
      </w:r>
      <w:r w:rsidR="0069008C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(2021г.)</w:t>
      </w:r>
      <w:r w:rsidR="00216D64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мост </w:t>
      </w:r>
      <w:r w:rsidR="0069008C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через </w:t>
      </w:r>
      <w:proofErr w:type="spellStart"/>
      <w:r w:rsidR="00216D64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р.Птич</w:t>
      </w:r>
      <w:r w:rsidR="00681843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ь</w:t>
      </w:r>
      <w:proofErr w:type="spellEnd"/>
      <w:r w:rsidR="00681843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593927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(</w:t>
      </w:r>
      <w:r w:rsidR="00681843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протяженность 169,16м</w:t>
      </w:r>
      <w:r w:rsidR="00593927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)</w:t>
      </w:r>
      <w:r w:rsidR="00681843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;</w:t>
      </w:r>
      <w:r w:rsidR="00216D64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157662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в </w:t>
      </w:r>
      <w:proofErr w:type="spellStart"/>
      <w:r w:rsidR="00157662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г.Рогачёв</w:t>
      </w:r>
      <w:proofErr w:type="spellEnd"/>
      <w:r w:rsidR="00157662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(2022г.) мост через </w:t>
      </w:r>
      <w:proofErr w:type="spellStart"/>
      <w:r w:rsidR="00157662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р.Днепр</w:t>
      </w:r>
      <w:proofErr w:type="spellEnd"/>
      <w:r w:rsidR="00157662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593927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(</w:t>
      </w:r>
      <w:r w:rsidR="00157662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448м</w:t>
      </w:r>
      <w:r w:rsidR="00593927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)</w:t>
      </w:r>
      <w:r w:rsidR="00157662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, </w:t>
      </w:r>
      <w:r w:rsidR="00157662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в </w:t>
      </w:r>
      <w:proofErr w:type="spellStart"/>
      <w:r w:rsidR="00157662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Мозырском</w:t>
      </w:r>
      <w:proofErr w:type="spellEnd"/>
      <w:r w:rsidR="00157662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районе</w:t>
      </w:r>
      <w:r w:rsidR="00157662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(2023г.) самый длинный мост в Республике через реку Припять </w:t>
      </w:r>
      <w:r w:rsidR="00593927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(</w:t>
      </w:r>
      <w:r w:rsidR="00157662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протяженность 947м</w:t>
      </w:r>
      <w:r w:rsidR="00593927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)</w:t>
      </w:r>
      <w:r w:rsidR="00157662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, </w:t>
      </w:r>
      <w:proofErr w:type="gramStart"/>
      <w:r w:rsidR="00681843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в</w:t>
      </w:r>
      <w:r w:rsidR="00593927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 </w:t>
      </w:r>
      <w:r w:rsidR="00216D64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Ельск</w:t>
      </w:r>
      <w:r w:rsidR="00681843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ом</w:t>
      </w:r>
      <w:proofErr w:type="gramEnd"/>
      <w:r w:rsidR="00681843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районе</w:t>
      </w:r>
      <w:r w:rsidR="00681843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(2024г.)  мост через </w:t>
      </w:r>
      <w:proofErr w:type="spellStart"/>
      <w:r w:rsidR="00681843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р.Батывля</w:t>
      </w:r>
      <w:proofErr w:type="spellEnd"/>
      <w:r w:rsidR="00681843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593927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(</w:t>
      </w:r>
      <w:r w:rsidR="00216D64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протяженностью 56,44м</w:t>
      </w:r>
      <w:r w:rsidR="00593927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)</w:t>
      </w:r>
      <w:r w:rsidR="00183ADF"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14:paraId="4A67BAD7" w14:textId="71BC0BA3" w:rsidR="00216D64" w:rsidRPr="00E337BD" w:rsidRDefault="00183ADF" w:rsidP="000F3C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 xml:space="preserve">В 2025 году с участием Президента Республики Беларусь </w:t>
      </w:r>
      <w:proofErr w:type="spellStart"/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>А.Г.Лукашенко</w:t>
      </w:r>
      <w:proofErr w:type="spellEnd"/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состоялось открытие обновленного </w:t>
      </w:r>
      <w:r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моста через </w:t>
      </w:r>
      <w:proofErr w:type="spellStart"/>
      <w:r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р.Припять</w:t>
      </w:r>
      <w:proofErr w:type="spellEnd"/>
      <w:r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в </w:t>
      </w:r>
      <w:proofErr w:type="spellStart"/>
      <w:r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г.Мозыре</w:t>
      </w:r>
      <w:proofErr w:type="spellEnd"/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(протяженностью 909м).</w:t>
      </w:r>
    </w:p>
    <w:p w14:paraId="56174DC5" w14:textId="4253BCE7" w:rsidR="00DC4EF2" w:rsidRPr="00E337BD" w:rsidRDefault="00DC4EF2" w:rsidP="000F3C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Всего за пятилетку на проведение ремонтных работ мостовых сооружений направлено </w:t>
      </w:r>
      <w:r w:rsidR="00EC0FB6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более 250 </w:t>
      </w:r>
      <w:proofErr w:type="spellStart"/>
      <w:r w:rsidR="00EC0FB6"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млн.</w:t>
      </w:r>
      <w:r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руб</w:t>
      </w:r>
      <w:proofErr w:type="spellEnd"/>
      <w:r w:rsidRPr="00E337BD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.</w:t>
      </w:r>
    </w:p>
    <w:p w14:paraId="07B6775C" w14:textId="28FE529F" w:rsidR="00FF0FBC" w:rsidRPr="00E337BD" w:rsidRDefault="00FF0FBC" w:rsidP="000F3C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 2026 году запланировано отремонтировать 660,4 км автомобильных дорог и 9 мостовых сооружений общей протяженностью 554,9 погонн</w:t>
      </w:r>
      <w:r w:rsidR="00593927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ого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метра.</w:t>
      </w:r>
    </w:p>
    <w:p w14:paraId="7C6BDBC5" w14:textId="77777777" w:rsidR="002F36DB" w:rsidRPr="00E337BD" w:rsidRDefault="002F36DB" w:rsidP="000F3C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</w:p>
    <w:p w14:paraId="24A78EBD" w14:textId="21748ACB" w:rsidR="002F36DB" w:rsidRPr="00E337BD" w:rsidRDefault="002F36DB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Слайд 21</w:t>
      </w:r>
    </w:p>
    <w:p w14:paraId="19F207A6" w14:textId="7DB78BA5" w:rsidR="00A94322" w:rsidRPr="00E337BD" w:rsidRDefault="00A94322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noProof/>
          <w:color w:val="000000" w:themeColor="text1"/>
          <w:lang w:eastAsia="ru-RU"/>
        </w:rPr>
        <w:drawing>
          <wp:inline distT="0" distB="0" distL="0" distR="0" wp14:anchorId="05754057" wp14:editId="7FF56711">
            <wp:extent cx="4696547" cy="2667635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714" cy="267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3F351" w14:textId="5F323852" w:rsidR="00FF0FBC" w:rsidRPr="00E337BD" w:rsidRDefault="00FF0FBC" w:rsidP="000F3C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Развивается </w:t>
      </w: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транспортное сообщение.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Организациями транспорта общего пользования осуществляется обновление подвижного состава. </w:t>
      </w:r>
    </w:p>
    <w:p w14:paraId="425A4769" w14:textId="0AB0CD94" w:rsidR="00FF0FBC" w:rsidRPr="00E337BD" w:rsidRDefault="00FF0FBC" w:rsidP="000F3C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В целях повышения качества транспортного обслуживания населения </w:t>
      </w:r>
      <w:r w:rsidR="002A2617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за последние 5 лет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приобретен</w:t>
      </w:r>
      <w:r w:rsidR="00F3316E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о</w:t>
      </w:r>
      <w:r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="00F3316E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3</w:t>
      </w:r>
      <w:r w:rsidR="00AA0BC8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79</w:t>
      </w:r>
      <w:r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="002B48C3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единиц</w:t>
      </w:r>
      <w:r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пассаж</w:t>
      </w:r>
      <w:r w:rsidR="00E7249D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ирского подвижного состава, в том </w:t>
      </w:r>
      <w:r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ч</w:t>
      </w:r>
      <w:r w:rsidR="00E7249D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исле</w:t>
      </w:r>
      <w:r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="00AA0BC8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322</w:t>
      </w:r>
      <w:r w:rsidR="00E7249D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автобус</w:t>
      </w:r>
      <w:r w:rsidR="00AA0BC8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а</w:t>
      </w:r>
      <w:r w:rsidR="00E7249D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, 54 тро</w:t>
      </w:r>
      <w:r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ллейбуса, </w:t>
      </w:r>
      <w:r w:rsidR="00E7249D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3 электро</w:t>
      </w:r>
      <w:r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бус</w:t>
      </w:r>
      <w:r w:rsidR="00E7249D"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а</w:t>
      </w:r>
      <w:r w:rsidRPr="00E337BD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. </w:t>
      </w:r>
    </w:p>
    <w:p w14:paraId="7399E005" w14:textId="30DBAC39" w:rsidR="00ED27E3" w:rsidRPr="00E337BD" w:rsidRDefault="00ED27E3" w:rsidP="00ED27E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  <w:t xml:space="preserve">В рамках мероприятия «Строительство (реконструкция, модернизация) пассажирских терминалов» проведены: капитальный ремонт перронов и фасадов автовокзала «Мозырь» (2020-2021гг.); замена павильона </w:t>
      </w:r>
      <w:proofErr w:type="spellStart"/>
      <w:r w:rsidRPr="00E337BD"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  <w:t>автокассы</w:t>
      </w:r>
      <w:proofErr w:type="spellEnd"/>
      <w:r w:rsidRPr="00E337BD"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  <w:t xml:space="preserve"> в </w:t>
      </w:r>
      <w:proofErr w:type="spellStart"/>
      <w:r w:rsidRPr="00E337BD"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  <w:t>г.Добруше</w:t>
      </w:r>
      <w:proofErr w:type="spellEnd"/>
      <w:r w:rsidRPr="00E337BD"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  <w:t xml:space="preserve"> (2021г.); модернизация фасадов здания автостанции и посадочного перрона в </w:t>
      </w:r>
      <w:proofErr w:type="spellStart"/>
      <w:r w:rsidRPr="00E337BD"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  <w:t>г.п</w:t>
      </w:r>
      <w:proofErr w:type="spellEnd"/>
      <w:r w:rsidRPr="00E337BD"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  <w:t xml:space="preserve">. Октябрьский (2023г.); модернизация фасадов здания автостанции и посадочного перрона в </w:t>
      </w:r>
      <w:proofErr w:type="spellStart"/>
      <w:r w:rsidRPr="00E337BD"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  <w:t>г.п</w:t>
      </w:r>
      <w:proofErr w:type="spellEnd"/>
      <w:r w:rsidRPr="00E337BD"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  <w:t xml:space="preserve">. Корма (2024г.); модернизация здания автостанции </w:t>
      </w:r>
      <w:proofErr w:type="spellStart"/>
      <w:r w:rsidRPr="00E337BD"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  <w:t>г.п</w:t>
      </w:r>
      <w:proofErr w:type="spellEnd"/>
      <w:r w:rsidRPr="00E337BD">
        <w:rPr>
          <w:rFonts w:ascii="Times New Roman" w:hAnsi="Times New Roman" w:cs="Times New Roman"/>
          <w:color w:val="000000" w:themeColor="text1"/>
          <w:sz w:val="30"/>
          <w:szCs w:val="30"/>
          <w:lang w:eastAsia="ru-RU"/>
        </w:rPr>
        <w:t xml:space="preserve">. Лельчицы (2025г.). </w:t>
      </w:r>
    </w:p>
    <w:p w14:paraId="560E43F1" w14:textId="77777777" w:rsidR="00AD7CA1" w:rsidRDefault="00AD7CA1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6A3637A5" w14:textId="77777777" w:rsidR="00C23726" w:rsidRDefault="00C23726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3D019BE5" w14:textId="77777777" w:rsidR="00C23726" w:rsidRDefault="00C23726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01C669B3" w14:textId="77777777" w:rsidR="00C23726" w:rsidRDefault="00C23726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33D1B2C6" w14:textId="77777777" w:rsidR="00C23726" w:rsidRDefault="00C23726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0EC418FF" w14:textId="77777777" w:rsidR="00C23726" w:rsidRDefault="00C23726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13FFA88F" w14:textId="77777777" w:rsidR="00C23726" w:rsidRDefault="00C23726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51F23916" w14:textId="77777777" w:rsidR="00C23726" w:rsidRDefault="00C23726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5484D13D" w14:textId="77777777" w:rsidR="00C23726" w:rsidRDefault="00C23726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766AC9EA" w14:textId="6C5A56CA" w:rsidR="002F36DB" w:rsidRPr="00E337BD" w:rsidRDefault="002F36DB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lastRenderedPageBreak/>
        <w:t>Слайд 22</w:t>
      </w:r>
    </w:p>
    <w:p w14:paraId="047FF6B5" w14:textId="54CC9543" w:rsidR="00A94322" w:rsidRPr="00E337BD" w:rsidRDefault="00A94322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noProof/>
          <w:color w:val="000000" w:themeColor="text1"/>
          <w:lang w:eastAsia="ru-RU"/>
        </w:rPr>
        <w:drawing>
          <wp:inline distT="0" distB="0" distL="0" distR="0" wp14:anchorId="47870CAC" wp14:editId="2E2DD230">
            <wp:extent cx="4690989" cy="26562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032" cy="267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555C6" w14:textId="7C5148C4" w:rsidR="008925A8" w:rsidRPr="00E337BD" w:rsidRDefault="00131697" w:rsidP="00AD7C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Совершенствование транспортной отрасли придало новый импульс </w:t>
      </w: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развитию туризма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="00A01FEB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328BCC1D" w14:textId="77777777" w:rsidR="0071491F" w:rsidRPr="00E337BD" w:rsidRDefault="0071491F" w:rsidP="000F3C2E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Туризм – важное и актуальное направление для Беларуси. Это подтверждает тот факт, что реализация туристического потенциала – один из семи приоритетов Программы социально-экономического развития Беларуси на 2026–2030 гг.</w:t>
      </w:r>
    </w:p>
    <w:p w14:paraId="3822478E" w14:textId="77777777" w:rsidR="0071491F" w:rsidRPr="00E337BD" w:rsidRDefault="0071491F" w:rsidP="000F3C2E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С 2021 по 2024 год многие показатели в этой сфере выросли в разы. Численность организованных туристов и экскурсантов, посетивших Гомельскую область, увеличилась за этот период с 14,8 тыс. до почти </w:t>
      </w:r>
      <w:r w:rsidRPr="00E337BD">
        <w:rPr>
          <w:rFonts w:ascii="Times New Roman" w:eastAsia="Times New Roman" w:hAnsi="Times New Roman" w:cs="Times New Roman"/>
          <w:color w:val="000000" w:themeColor="text1"/>
          <w:spacing w:val="-6"/>
          <w:sz w:val="30"/>
          <w:szCs w:val="30"/>
          <w:lang w:eastAsia="ru-RU"/>
        </w:rPr>
        <w:t>85 тыс. человек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63395232" w14:textId="318A649E" w:rsidR="0071491F" w:rsidRPr="00E337BD" w:rsidRDefault="0071491F" w:rsidP="000F3C2E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Для развития туристического потенциала на текущую пятилетку уже запланирована реализация 24 мероприятий на сумму около 40 млн. руб.</w:t>
      </w:r>
    </w:p>
    <w:p w14:paraId="29134106" w14:textId="77777777" w:rsidR="0071491F" w:rsidRPr="00E337BD" w:rsidRDefault="0071491F" w:rsidP="000F3C2E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Будут проведены работы по модернизации санаториев «Сосны», «Машиностроитель», «Ченки», «Приднепровский», построен рыболовный туристический комплекс «Красное», реконструирован комплекс на озере Белое, построена гостиница на набережной Гомеля и реализован ряд других проектов.</w:t>
      </w:r>
    </w:p>
    <w:p w14:paraId="62B25C7E" w14:textId="77777777" w:rsidR="0071491F" w:rsidRPr="00E337BD" w:rsidRDefault="0071491F" w:rsidP="000F3C2E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Таким образом, сегодня региональная политика направлена на повышение привлекательности для жизни, работы и бизнеса всех территорий, в том числе расположенных за пределами столицы и областных центров. Люди начинают ценить комфорт загородной жизни, а государство помогает ускорить этот процесс созданием современной инфраструктуры, доступными кредитами, хорошими дорогами, транспортным сообщением и др.</w:t>
      </w:r>
    </w:p>
    <w:p w14:paraId="2E0AB826" w14:textId="77777777" w:rsidR="00A01FEB" w:rsidRPr="00E337BD" w:rsidRDefault="00A01FEB" w:rsidP="000F3C2E">
      <w:pPr>
        <w:spacing w:after="0" w:line="22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****</w:t>
      </w:r>
    </w:p>
    <w:p w14:paraId="065BFF9C" w14:textId="77777777" w:rsidR="00C23726" w:rsidRDefault="00C23726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1269AD1C" w14:textId="77777777" w:rsidR="00C23726" w:rsidRDefault="00C23726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7B22CFCE" w14:textId="77777777" w:rsidR="00C23726" w:rsidRDefault="00C23726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018AFA5D" w14:textId="77777777" w:rsidR="00C23726" w:rsidRDefault="00C23726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4BB3843F" w14:textId="77777777" w:rsidR="00C23726" w:rsidRDefault="00C23726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40E54326" w14:textId="77777777" w:rsidR="00C23726" w:rsidRDefault="00C23726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184CF919" w14:textId="3ACA682D" w:rsidR="002F36DB" w:rsidRPr="00E337BD" w:rsidRDefault="002F36DB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lastRenderedPageBreak/>
        <w:t>Слайд 23</w:t>
      </w:r>
    </w:p>
    <w:p w14:paraId="2EE54C36" w14:textId="7D57A04A" w:rsidR="00A94322" w:rsidRPr="00E337BD" w:rsidRDefault="00E337BD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noProof/>
          <w:color w:val="000000" w:themeColor="text1"/>
          <w:lang w:eastAsia="ru-RU"/>
        </w:rPr>
        <w:drawing>
          <wp:inline distT="0" distB="0" distL="0" distR="0" wp14:anchorId="25AD2D0C" wp14:editId="498BE439">
            <wp:extent cx="4774264" cy="268605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961" cy="269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353ED" w14:textId="46E9F446" w:rsidR="008039B6" w:rsidRPr="00E337BD" w:rsidRDefault="000441CB" w:rsidP="000F3C2E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6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</w:t>
      </w:r>
      <w:r w:rsidR="0044620F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ажно помнить, что </w:t>
      </w:r>
      <w:r w:rsidR="00E85F34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только усердный труд</w:t>
      </w:r>
      <w:r w:rsidR="0044620F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каждого из нас</w:t>
      </w:r>
      <w:r w:rsidR="009D3FDD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 своем рабочем месте</w:t>
      </w:r>
      <w:r w:rsidR="0044620F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формирует светлое будущее</w:t>
      </w:r>
      <w:r w:rsidR="009D3FDD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страны </w:t>
      </w:r>
      <w:r w:rsidR="0044620F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процветание</w:t>
      </w:r>
      <w:r w:rsidR="009D3FDD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отдельно взятого региона. </w:t>
      </w:r>
      <w:r w:rsidR="00E85F34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Дисциплина</w:t>
      </w:r>
      <w:r w:rsidR="009D3FDD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, ответственност</w:t>
      </w:r>
      <w:r w:rsidR="000C4DD8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ь</w:t>
      </w:r>
      <w:r w:rsidR="009D3FDD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и </w:t>
      </w:r>
      <w:r w:rsidR="009D3FDD" w:rsidRPr="00E337BD">
        <w:rPr>
          <w:rFonts w:ascii="Times New Roman" w:eastAsia="Times New Roman" w:hAnsi="Times New Roman" w:cs="Times New Roman"/>
          <w:color w:val="000000" w:themeColor="text1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47E0F840" w14:textId="31217A57" w:rsidR="008039B6" w:rsidRPr="00E337BD" w:rsidRDefault="00256CF9" w:rsidP="000F3C2E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Об этом неоднократно говорил и Президент </w:t>
      </w:r>
      <w:r w:rsidR="00E85F34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страны</w:t>
      </w:r>
      <w:r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. </w:t>
      </w:r>
      <w:r w:rsidR="009D3FDD" w:rsidRPr="00E337BD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  <w:t xml:space="preserve">«В каждой </w:t>
      </w:r>
      <w:r w:rsidR="009D3FDD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[</w:t>
      </w:r>
      <w:r w:rsidR="009D3FDD"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прим.</w:t>
      </w:r>
      <w:r w:rsidR="009D3FDD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– экономической программе</w:t>
      </w:r>
      <w:r w:rsidR="009D3FDD" w:rsidRPr="00E337BD">
        <w:rPr>
          <w:rFonts w:ascii="Times New Roman" w:eastAsia="Times New Roman" w:hAnsi="Times New Roman" w:cs="Times New Roman"/>
          <w:color w:val="000000" w:themeColor="text1"/>
          <w:spacing w:val="-6"/>
          <w:sz w:val="30"/>
          <w:szCs w:val="30"/>
          <w:lang w:eastAsia="ru-RU"/>
        </w:rPr>
        <w:t>]</w:t>
      </w:r>
      <w:r w:rsidR="009D3FDD" w:rsidRPr="00E337BD">
        <w:rPr>
          <w:rFonts w:ascii="Times New Roman" w:eastAsia="Times New Roman" w:hAnsi="Times New Roman" w:cs="Times New Roman"/>
          <w:b/>
          <w:i/>
          <w:color w:val="000000" w:themeColor="text1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E337BD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  <w:t xml:space="preserve">рост благосостояния населения, – </w:t>
      </w:r>
      <w:r w:rsidR="009D3FDD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А.Г.Лукашенко</w:t>
      </w:r>
      <w:proofErr w:type="spellEnd"/>
      <w:r w:rsidR="009D3FDD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E337BD">
        <w:rPr>
          <w:rFonts w:ascii="Times New Roman" w:eastAsia="Times New Roman" w:hAnsi="Times New Roman" w:cs="Times New Roman"/>
          <w:b/>
          <w:i/>
          <w:color w:val="000000" w:themeColor="text1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 w:rsidRPr="00E337BD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64DDB14" w14:textId="77777777" w:rsidR="00C23726" w:rsidRDefault="00C23726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</w:p>
    <w:p w14:paraId="6C5F2FAC" w14:textId="7A2B9E82" w:rsidR="002F36DB" w:rsidRPr="00E337BD" w:rsidRDefault="002F36DB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Слайд 24</w:t>
      </w:r>
    </w:p>
    <w:p w14:paraId="16BF4A3B" w14:textId="26534CC3" w:rsidR="00E337BD" w:rsidRPr="00E337BD" w:rsidRDefault="00E337BD" w:rsidP="002F3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</w:pPr>
      <w:r w:rsidRPr="00E337BD">
        <w:rPr>
          <w:noProof/>
          <w:color w:val="000000" w:themeColor="text1"/>
          <w:lang w:eastAsia="ru-RU"/>
        </w:rPr>
        <w:drawing>
          <wp:inline distT="0" distB="0" distL="0" distR="0" wp14:anchorId="64B4913B" wp14:editId="1794653F">
            <wp:extent cx="4701984" cy="2658745"/>
            <wp:effectExtent l="0" t="0" r="381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579" cy="267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37BD" w:rsidRPr="00E337BD" w:rsidSect="005F7092">
      <w:headerReference w:type="default" r:id="rId31"/>
      <w:pgSz w:w="11906" w:h="16838"/>
      <w:pgMar w:top="1134" w:right="566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EE1766" w14:textId="77777777" w:rsidR="00DE13BF" w:rsidRDefault="00DE13BF" w:rsidP="00F86A85">
      <w:pPr>
        <w:spacing w:after="0" w:line="240" w:lineRule="auto"/>
      </w:pPr>
      <w:r>
        <w:separator/>
      </w:r>
    </w:p>
  </w:endnote>
  <w:endnote w:type="continuationSeparator" w:id="0">
    <w:p w14:paraId="0F7C2420" w14:textId="77777777" w:rsidR="00DE13BF" w:rsidRDefault="00DE13BF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8A6E9E" w14:textId="77777777" w:rsidR="00DE13BF" w:rsidRDefault="00DE13BF" w:rsidP="00F86A85">
      <w:pPr>
        <w:spacing w:after="0" w:line="240" w:lineRule="auto"/>
      </w:pPr>
      <w:r>
        <w:separator/>
      </w:r>
    </w:p>
  </w:footnote>
  <w:footnote w:type="continuationSeparator" w:id="0">
    <w:p w14:paraId="417F4804" w14:textId="77777777" w:rsidR="00DE13BF" w:rsidRDefault="00DE13BF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08A506C0" w14:textId="4852149A" w:rsidR="00F86A85" w:rsidRPr="005F7092" w:rsidRDefault="00F86A85" w:rsidP="005F7092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2E1047">
          <w:rPr>
            <w:rFonts w:ascii="Times New Roman" w:hAnsi="Times New Roman" w:cs="Times New Roman"/>
            <w:noProof/>
          </w:rPr>
          <w:t>18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4C9F"/>
    <w:rsid w:val="00016890"/>
    <w:rsid w:val="00020C05"/>
    <w:rsid w:val="0002287C"/>
    <w:rsid w:val="00024E5C"/>
    <w:rsid w:val="000318C4"/>
    <w:rsid w:val="000356EF"/>
    <w:rsid w:val="00042206"/>
    <w:rsid w:val="000424EA"/>
    <w:rsid w:val="000441CB"/>
    <w:rsid w:val="00044FEE"/>
    <w:rsid w:val="00045F52"/>
    <w:rsid w:val="00046A73"/>
    <w:rsid w:val="00056E36"/>
    <w:rsid w:val="00063067"/>
    <w:rsid w:val="00064FD7"/>
    <w:rsid w:val="000656AE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8798F"/>
    <w:rsid w:val="0009150A"/>
    <w:rsid w:val="00093D5A"/>
    <w:rsid w:val="00093E73"/>
    <w:rsid w:val="00097C81"/>
    <w:rsid w:val="000A1EDA"/>
    <w:rsid w:val="000A7985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684E"/>
    <w:rsid w:val="000E7F4D"/>
    <w:rsid w:val="000F0BCE"/>
    <w:rsid w:val="000F147D"/>
    <w:rsid w:val="000F3C2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57662"/>
    <w:rsid w:val="00157776"/>
    <w:rsid w:val="00160FBD"/>
    <w:rsid w:val="001619F3"/>
    <w:rsid w:val="0016428E"/>
    <w:rsid w:val="001648A0"/>
    <w:rsid w:val="0017488C"/>
    <w:rsid w:val="001807E5"/>
    <w:rsid w:val="00181C8E"/>
    <w:rsid w:val="00183ADF"/>
    <w:rsid w:val="00184494"/>
    <w:rsid w:val="001847FA"/>
    <w:rsid w:val="00186455"/>
    <w:rsid w:val="00190059"/>
    <w:rsid w:val="001941B4"/>
    <w:rsid w:val="00195F17"/>
    <w:rsid w:val="001A239D"/>
    <w:rsid w:val="001A2F31"/>
    <w:rsid w:val="001B53BA"/>
    <w:rsid w:val="001B607E"/>
    <w:rsid w:val="001B6ACB"/>
    <w:rsid w:val="001B6C29"/>
    <w:rsid w:val="001B765A"/>
    <w:rsid w:val="001C43E9"/>
    <w:rsid w:val="001C6C80"/>
    <w:rsid w:val="001D4FCC"/>
    <w:rsid w:val="001D75DA"/>
    <w:rsid w:val="001D7773"/>
    <w:rsid w:val="001E1588"/>
    <w:rsid w:val="001E2CCC"/>
    <w:rsid w:val="001F3128"/>
    <w:rsid w:val="001F5FCF"/>
    <w:rsid w:val="001F63F3"/>
    <w:rsid w:val="001F6F3F"/>
    <w:rsid w:val="002003B4"/>
    <w:rsid w:val="002012AD"/>
    <w:rsid w:val="002032FE"/>
    <w:rsid w:val="00205EAD"/>
    <w:rsid w:val="00206061"/>
    <w:rsid w:val="00207824"/>
    <w:rsid w:val="002100B6"/>
    <w:rsid w:val="00210CFB"/>
    <w:rsid w:val="00214819"/>
    <w:rsid w:val="00216D64"/>
    <w:rsid w:val="00235124"/>
    <w:rsid w:val="00235A3C"/>
    <w:rsid w:val="0024340D"/>
    <w:rsid w:val="0024374C"/>
    <w:rsid w:val="00244500"/>
    <w:rsid w:val="00244769"/>
    <w:rsid w:val="00245385"/>
    <w:rsid w:val="002565E0"/>
    <w:rsid w:val="0025695D"/>
    <w:rsid w:val="00256CF9"/>
    <w:rsid w:val="002578F0"/>
    <w:rsid w:val="002725B0"/>
    <w:rsid w:val="00273D5B"/>
    <w:rsid w:val="0027442A"/>
    <w:rsid w:val="00276E16"/>
    <w:rsid w:val="002772BF"/>
    <w:rsid w:val="002857BD"/>
    <w:rsid w:val="00287F1E"/>
    <w:rsid w:val="00290F2E"/>
    <w:rsid w:val="00294FC6"/>
    <w:rsid w:val="002A2617"/>
    <w:rsid w:val="002A7CAF"/>
    <w:rsid w:val="002B24A4"/>
    <w:rsid w:val="002B48C3"/>
    <w:rsid w:val="002B4948"/>
    <w:rsid w:val="002C02FA"/>
    <w:rsid w:val="002C77C6"/>
    <w:rsid w:val="002D4FF7"/>
    <w:rsid w:val="002E0883"/>
    <w:rsid w:val="002E1047"/>
    <w:rsid w:val="002E10A7"/>
    <w:rsid w:val="002E192C"/>
    <w:rsid w:val="002E1BE4"/>
    <w:rsid w:val="002E66B7"/>
    <w:rsid w:val="002E77E0"/>
    <w:rsid w:val="002F18DC"/>
    <w:rsid w:val="002F28BF"/>
    <w:rsid w:val="002F2CFC"/>
    <w:rsid w:val="002F36DB"/>
    <w:rsid w:val="002F639A"/>
    <w:rsid w:val="00302C93"/>
    <w:rsid w:val="0030566B"/>
    <w:rsid w:val="00310DC3"/>
    <w:rsid w:val="0031418D"/>
    <w:rsid w:val="00316C73"/>
    <w:rsid w:val="00323432"/>
    <w:rsid w:val="00324C41"/>
    <w:rsid w:val="00327F10"/>
    <w:rsid w:val="0033397A"/>
    <w:rsid w:val="0033549C"/>
    <w:rsid w:val="0034691E"/>
    <w:rsid w:val="0035566F"/>
    <w:rsid w:val="003629BC"/>
    <w:rsid w:val="00370FFF"/>
    <w:rsid w:val="003727D1"/>
    <w:rsid w:val="003738B2"/>
    <w:rsid w:val="0038032E"/>
    <w:rsid w:val="00386BA5"/>
    <w:rsid w:val="00386DA3"/>
    <w:rsid w:val="00386E71"/>
    <w:rsid w:val="003941DA"/>
    <w:rsid w:val="00396873"/>
    <w:rsid w:val="003A0C9F"/>
    <w:rsid w:val="003B0C3B"/>
    <w:rsid w:val="003B122B"/>
    <w:rsid w:val="003B64EE"/>
    <w:rsid w:val="003B77E2"/>
    <w:rsid w:val="003C0C8B"/>
    <w:rsid w:val="003C2822"/>
    <w:rsid w:val="003C74C5"/>
    <w:rsid w:val="003D11EF"/>
    <w:rsid w:val="003D673C"/>
    <w:rsid w:val="003D7102"/>
    <w:rsid w:val="003F1A88"/>
    <w:rsid w:val="003F2D70"/>
    <w:rsid w:val="003F3306"/>
    <w:rsid w:val="003F4E29"/>
    <w:rsid w:val="00400A26"/>
    <w:rsid w:val="00402714"/>
    <w:rsid w:val="00406DAF"/>
    <w:rsid w:val="00412814"/>
    <w:rsid w:val="004146AF"/>
    <w:rsid w:val="00417DC1"/>
    <w:rsid w:val="00426D7C"/>
    <w:rsid w:val="00431F2F"/>
    <w:rsid w:val="0044244E"/>
    <w:rsid w:val="00445A2B"/>
    <w:rsid w:val="0044620F"/>
    <w:rsid w:val="004574C2"/>
    <w:rsid w:val="00461453"/>
    <w:rsid w:val="0047034C"/>
    <w:rsid w:val="00477187"/>
    <w:rsid w:val="00481F7B"/>
    <w:rsid w:val="00482F59"/>
    <w:rsid w:val="00485F38"/>
    <w:rsid w:val="00486FC2"/>
    <w:rsid w:val="004A468C"/>
    <w:rsid w:val="004A6701"/>
    <w:rsid w:val="004B0F3F"/>
    <w:rsid w:val="004C332E"/>
    <w:rsid w:val="004C38D5"/>
    <w:rsid w:val="004C5775"/>
    <w:rsid w:val="004D14D1"/>
    <w:rsid w:val="004E076C"/>
    <w:rsid w:val="004E2753"/>
    <w:rsid w:val="004E6D86"/>
    <w:rsid w:val="004F2248"/>
    <w:rsid w:val="004F4836"/>
    <w:rsid w:val="005058F2"/>
    <w:rsid w:val="00506A02"/>
    <w:rsid w:val="00511329"/>
    <w:rsid w:val="005138F6"/>
    <w:rsid w:val="0051489E"/>
    <w:rsid w:val="0052339F"/>
    <w:rsid w:val="00523F85"/>
    <w:rsid w:val="00525EF4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0B96"/>
    <w:rsid w:val="00581521"/>
    <w:rsid w:val="005816CF"/>
    <w:rsid w:val="00582FB1"/>
    <w:rsid w:val="00587778"/>
    <w:rsid w:val="00593927"/>
    <w:rsid w:val="00596C45"/>
    <w:rsid w:val="00597A33"/>
    <w:rsid w:val="005A7B4F"/>
    <w:rsid w:val="005B0DE2"/>
    <w:rsid w:val="005B65CE"/>
    <w:rsid w:val="005B7A99"/>
    <w:rsid w:val="005C0190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5F7092"/>
    <w:rsid w:val="006020FF"/>
    <w:rsid w:val="00606350"/>
    <w:rsid w:val="00612DD2"/>
    <w:rsid w:val="00621DA0"/>
    <w:rsid w:val="006220A3"/>
    <w:rsid w:val="00624931"/>
    <w:rsid w:val="00626B2C"/>
    <w:rsid w:val="00630066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76C26"/>
    <w:rsid w:val="00681843"/>
    <w:rsid w:val="00683C8C"/>
    <w:rsid w:val="0068772A"/>
    <w:rsid w:val="0069008C"/>
    <w:rsid w:val="00690D15"/>
    <w:rsid w:val="00690E47"/>
    <w:rsid w:val="006912D2"/>
    <w:rsid w:val="0069386B"/>
    <w:rsid w:val="00693B96"/>
    <w:rsid w:val="006A0A17"/>
    <w:rsid w:val="006A313F"/>
    <w:rsid w:val="006A5D70"/>
    <w:rsid w:val="006A6E78"/>
    <w:rsid w:val="006B1609"/>
    <w:rsid w:val="006B3622"/>
    <w:rsid w:val="006B6DF7"/>
    <w:rsid w:val="006B7093"/>
    <w:rsid w:val="006B7147"/>
    <w:rsid w:val="006B76AB"/>
    <w:rsid w:val="006C1AF0"/>
    <w:rsid w:val="006C4380"/>
    <w:rsid w:val="006D0865"/>
    <w:rsid w:val="006D0C34"/>
    <w:rsid w:val="006D21EF"/>
    <w:rsid w:val="006D3232"/>
    <w:rsid w:val="006D517E"/>
    <w:rsid w:val="006E145A"/>
    <w:rsid w:val="006E3BF0"/>
    <w:rsid w:val="006E553E"/>
    <w:rsid w:val="006E6941"/>
    <w:rsid w:val="006E6FBF"/>
    <w:rsid w:val="006E74DF"/>
    <w:rsid w:val="006F1246"/>
    <w:rsid w:val="006F1553"/>
    <w:rsid w:val="006F24F4"/>
    <w:rsid w:val="006F7331"/>
    <w:rsid w:val="00705E72"/>
    <w:rsid w:val="007069C7"/>
    <w:rsid w:val="0071491F"/>
    <w:rsid w:val="0071682C"/>
    <w:rsid w:val="007303CA"/>
    <w:rsid w:val="0073118A"/>
    <w:rsid w:val="00735518"/>
    <w:rsid w:val="00757D0B"/>
    <w:rsid w:val="0076012F"/>
    <w:rsid w:val="00761D9F"/>
    <w:rsid w:val="0076514D"/>
    <w:rsid w:val="00765B52"/>
    <w:rsid w:val="0076692A"/>
    <w:rsid w:val="00767886"/>
    <w:rsid w:val="00772C74"/>
    <w:rsid w:val="00774E8C"/>
    <w:rsid w:val="00774F1E"/>
    <w:rsid w:val="007776CC"/>
    <w:rsid w:val="00777BED"/>
    <w:rsid w:val="00781700"/>
    <w:rsid w:val="0078184B"/>
    <w:rsid w:val="00782498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D7B3B"/>
    <w:rsid w:val="007F308D"/>
    <w:rsid w:val="007F47BD"/>
    <w:rsid w:val="007F53FA"/>
    <w:rsid w:val="007F7458"/>
    <w:rsid w:val="0080135E"/>
    <w:rsid w:val="008039B6"/>
    <w:rsid w:val="008042B0"/>
    <w:rsid w:val="00810234"/>
    <w:rsid w:val="00812E1F"/>
    <w:rsid w:val="00821BCE"/>
    <w:rsid w:val="00823E53"/>
    <w:rsid w:val="008311D2"/>
    <w:rsid w:val="00831FE7"/>
    <w:rsid w:val="008327CB"/>
    <w:rsid w:val="00833A41"/>
    <w:rsid w:val="00835D4F"/>
    <w:rsid w:val="008376D4"/>
    <w:rsid w:val="00841183"/>
    <w:rsid w:val="00842EF3"/>
    <w:rsid w:val="00843297"/>
    <w:rsid w:val="00844BFC"/>
    <w:rsid w:val="00852A69"/>
    <w:rsid w:val="00853250"/>
    <w:rsid w:val="00855861"/>
    <w:rsid w:val="00860913"/>
    <w:rsid w:val="008615B6"/>
    <w:rsid w:val="0086436F"/>
    <w:rsid w:val="008645AC"/>
    <w:rsid w:val="00872AA2"/>
    <w:rsid w:val="00874ADE"/>
    <w:rsid w:val="00875E5A"/>
    <w:rsid w:val="00882EFA"/>
    <w:rsid w:val="008925A8"/>
    <w:rsid w:val="0089636C"/>
    <w:rsid w:val="00897272"/>
    <w:rsid w:val="008A028D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16F05"/>
    <w:rsid w:val="00923964"/>
    <w:rsid w:val="00926597"/>
    <w:rsid w:val="00930DFD"/>
    <w:rsid w:val="009317D0"/>
    <w:rsid w:val="009356FE"/>
    <w:rsid w:val="0093571F"/>
    <w:rsid w:val="00935FDC"/>
    <w:rsid w:val="00936CFF"/>
    <w:rsid w:val="0093759E"/>
    <w:rsid w:val="00941EE7"/>
    <w:rsid w:val="009505BF"/>
    <w:rsid w:val="0095193D"/>
    <w:rsid w:val="00955821"/>
    <w:rsid w:val="00960182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1E4B"/>
    <w:rsid w:val="009B506A"/>
    <w:rsid w:val="009B7B12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9F1E76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31C4"/>
    <w:rsid w:val="00A644CE"/>
    <w:rsid w:val="00A65433"/>
    <w:rsid w:val="00A6635A"/>
    <w:rsid w:val="00A67A75"/>
    <w:rsid w:val="00A7044A"/>
    <w:rsid w:val="00A73565"/>
    <w:rsid w:val="00A81B48"/>
    <w:rsid w:val="00A87666"/>
    <w:rsid w:val="00A90830"/>
    <w:rsid w:val="00A93403"/>
    <w:rsid w:val="00A93B88"/>
    <w:rsid w:val="00A94322"/>
    <w:rsid w:val="00A95A79"/>
    <w:rsid w:val="00A9764A"/>
    <w:rsid w:val="00A9774F"/>
    <w:rsid w:val="00AA0BC8"/>
    <w:rsid w:val="00AA290D"/>
    <w:rsid w:val="00AA3947"/>
    <w:rsid w:val="00AA4F28"/>
    <w:rsid w:val="00AB23E3"/>
    <w:rsid w:val="00AB4181"/>
    <w:rsid w:val="00AB513A"/>
    <w:rsid w:val="00AB5528"/>
    <w:rsid w:val="00AB7993"/>
    <w:rsid w:val="00AC5E5A"/>
    <w:rsid w:val="00AC7821"/>
    <w:rsid w:val="00AC7972"/>
    <w:rsid w:val="00AD360B"/>
    <w:rsid w:val="00AD4510"/>
    <w:rsid w:val="00AD4AAD"/>
    <w:rsid w:val="00AD68F8"/>
    <w:rsid w:val="00AD7CA1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18CF"/>
    <w:rsid w:val="00B96E5D"/>
    <w:rsid w:val="00BB0166"/>
    <w:rsid w:val="00BB2300"/>
    <w:rsid w:val="00BB595C"/>
    <w:rsid w:val="00BB6C81"/>
    <w:rsid w:val="00BC319B"/>
    <w:rsid w:val="00BC65FC"/>
    <w:rsid w:val="00BD2415"/>
    <w:rsid w:val="00BD3025"/>
    <w:rsid w:val="00BE688F"/>
    <w:rsid w:val="00BF21DC"/>
    <w:rsid w:val="00BF4DF4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23726"/>
    <w:rsid w:val="00C254BB"/>
    <w:rsid w:val="00C5320E"/>
    <w:rsid w:val="00C53FAE"/>
    <w:rsid w:val="00C6070F"/>
    <w:rsid w:val="00C621E3"/>
    <w:rsid w:val="00C6672F"/>
    <w:rsid w:val="00C7212D"/>
    <w:rsid w:val="00C729C0"/>
    <w:rsid w:val="00C75D30"/>
    <w:rsid w:val="00C76C3C"/>
    <w:rsid w:val="00C810EC"/>
    <w:rsid w:val="00C90A2D"/>
    <w:rsid w:val="00C953B2"/>
    <w:rsid w:val="00C955B9"/>
    <w:rsid w:val="00CA1283"/>
    <w:rsid w:val="00CA6466"/>
    <w:rsid w:val="00CA765D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69D7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534B8"/>
    <w:rsid w:val="00D70B15"/>
    <w:rsid w:val="00D73D9E"/>
    <w:rsid w:val="00D75734"/>
    <w:rsid w:val="00D77062"/>
    <w:rsid w:val="00D8418F"/>
    <w:rsid w:val="00D90D90"/>
    <w:rsid w:val="00D95114"/>
    <w:rsid w:val="00D95979"/>
    <w:rsid w:val="00DA4C0A"/>
    <w:rsid w:val="00DC37E2"/>
    <w:rsid w:val="00DC4EF2"/>
    <w:rsid w:val="00DD272A"/>
    <w:rsid w:val="00DD6377"/>
    <w:rsid w:val="00DE13BF"/>
    <w:rsid w:val="00DE2E8A"/>
    <w:rsid w:val="00DF1350"/>
    <w:rsid w:val="00DF17CF"/>
    <w:rsid w:val="00DF7852"/>
    <w:rsid w:val="00E03FC5"/>
    <w:rsid w:val="00E07924"/>
    <w:rsid w:val="00E07C17"/>
    <w:rsid w:val="00E22819"/>
    <w:rsid w:val="00E278E1"/>
    <w:rsid w:val="00E310CB"/>
    <w:rsid w:val="00E337BD"/>
    <w:rsid w:val="00E4106F"/>
    <w:rsid w:val="00E41492"/>
    <w:rsid w:val="00E444F1"/>
    <w:rsid w:val="00E47287"/>
    <w:rsid w:val="00E52C71"/>
    <w:rsid w:val="00E55EE6"/>
    <w:rsid w:val="00E57438"/>
    <w:rsid w:val="00E62856"/>
    <w:rsid w:val="00E62FEA"/>
    <w:rsid w:val="00E64BED"/>
    <w:rsid w:val="00E65AC7"/>
    <w:rsid w:val="00E663C0"/>
    <w:rsid w:val="00E7249D"/>
    <w:rsid w:val="00E74EFE"/>
    <w:rsid w:val="00E76F57"/>
    <w:rsid w:val="00E77455"/>
    <w:rsid w:val="00E81548"/>
    <w:rsid w:val="00E85F34"/>
    <w:rsid w:val="00E97988"/>
    <w:rsid w:val="00EB103F"/>
    <w:rsid w:val="00EB3BF3"/>
    <w:rsid w:val="00EB437C"/>
    <w:rsid w:val="00EB7059"/>
    <w:rsid w:val="00EC0FB6"/>
    <w:rsid w:val="00EC5C67"/>
    <w:rsid w:val="00EC7980"/>
    <w:rsid w:val="00ED17E0"/>
    <w:rsid w:val="00ED27E3"/>
    <w:rsid w:val="00EF16FB"/>
    <w:rsid w:val="00EF182C"/>
    <w:rsid w:val="00EF291D"/>
    <w:rsid w:val="00F00AAD"/>
    <w:rsid w:val="00F10598"/>
    <w:rsid w:val="00F10878"/>
    <w:rsid w:val="00F12595"/>
    <w:rsid w:val="00F14033"/>
    <w:rsid w:val="00F144B1"/>
    <w:rsid w:val="00F14E79"/>
    <w:rsid w:val="00F171BC"/>
    <w:rsid w:val="00F17474"/>
    <w:rsid w:val="00F17B9E"/>
    <w:rsid w:val="00F20D5C"/>
    <w:rsid w:val="00F2271B"/>
    <w:rsid w:val="00F230A9"/>
    <w:rsid w:val="00F3316E"/>
    <w:rsid w:val="00F34F25"/>
    <w:rsid w:val="00F43149"/>
    <w:rsid w:val="00F4388A"/>
    <w:rsid w:val="00F43EC6"/>
    <w:rsid w:val="00F449B3"/>
    <w:rsid w:val="00F50775"/>
    <w:rsid w:val="00F51F5F"/>
    <w:rsid w:val="00F62472"/>
    <w:rsid w:val="00F64EFE"/>
    <w:rsid w:val="00F65994"/>
    <w:rsid w:val="00F700D6"/>
    <w:rsid w:val="00F7259A"/>
    <w:rsid w:val="00F75750"/>
    <w:rsid w:val="00F75D82"/>
    <w:rsid w:val="00F80471"/>
    <w:rsid w:val="00F86A43"/>
    <w:rsid w:val="00F86A85"/>
    <w:rsid w:val="00F91E88"/>
    <w:rsid w:val="00F92B1E"/>
    <w:rsid w:val="00FA1C0E"/>
    <w:rsid w:val="00FA3073"/>
    <w:rsid w:val="00FB03A5"/>
    <w:rsid w:val="00FB129C"/>
    <w:rsid w:val="00FB68CF"/>
    <w:rsid w:val="00FB6D16"/>
    <w:rsid w:val="00FC2CBB"/>
    <w:rsid w:val="00FC3210"/>
    <w:rsid w:val="00FC436F"/>
    <w:rsid w:val="00FD39DD"/>
    <w:rsid w:val="00FD4270"/>
    <w:rsid w:val="00FD4D08"/>
    <w:rsid w:val="00FE6878"/>
    <w:rsid w:val="00FF0FBC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docId w15:val="{346DADBF-6703-429C-ABD2-9E1FB6A51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3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15777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55442-78FA-4B2E-A368-378AB2C69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3408</Words>
  <Characters>19430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User</cp:lastModifiedBy>
  <cp:revision>3</cp:revision>
  <cp:lastPrinted>2026-03-17T13:01:00Z</cp:lastPrinted>
  <dcterms:created xsi:type="dcterms:W3CDTF">2026-03-18T07:06:00Z</dcterms:created>
  <dcterms:modified xsi:type="dcterms:W3CDTF">2026-03-18T07:08:00Z</dcterms:modified>
</cp:coreProperties>
</file>